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AFD2A" w14:textId="77777777" w:rsidR="0037785D" w:rsidRDefault="0037785D" w:rsidP="00A16A19">
      <w:pPr>
        <w:pStyle w:val="TitleHeading"/>
        <w:spacing w:line="240" w:lineRule="auto"/>
        <w:ind w:right="-14"/>
        <w:rPr>
          <w:rFonts w:asciiTheme="majorHAnsi" w:hAnsiTheme="majorHAnsi"/>
          <w:color w:val="0C2340"/>
        </w:rPr>
      </w:pPr>
      <w:bookmarkStart w:id="0" w:name="_GoBack"/>
      <w:bookmarkEnd w:id="0"/>
    </w:p>
    <w:p w14:paraId="22BEE6FD" w14:textId="77777777" w:rsidR="0037785D" w:rsidRPr="0037785D" w:rsidRDefault="0037785D" w:rsidP="00A16A19">
      <w:pPr>
        <w:pStyle w:val="TitleHeading"/>
        <w:spacing w:line="240" w:lineRule="auto"/>
        <w:ind w:right="-14"/>
        <w:rPr>
          <w:rFonts w:asciiTheme="majorHAnsi" w:hAnsiTheme="majorHAnsi"/>
          <w:color w:val="0C2340"/>
          <w:sz w:val="24"/>
          <w:szCs w:val="24"/>
        </w:rPr>
      </w:pPr>
    </w:p>
    <w:p w14:paraId="10B02A44" w14:textId="77777777" w:rsidR="0037785D" w:rsidRPr="0037785D" w:rsidRDefault="0037785D" w:rsidP="00A16A19">
      <w:pPr>
        <w:pStyle w:val="TitleHeading"/>
        <w:spacing w:line="240" w:lineRule="auto"/>
        <w:ind w:right="-14"/>
        <w:rPr>
          <w:rFonts w:asciiTheme="majorHAnsi" w:hAnsiTheme="majorHAnsi"/>
          <w:color w:val="0C2340"/>
          <w:sz w:val="24"/>
          <w:szCs w:val="24"/>
        </w:rPr>
      </w:pPr>
    </w:p>
    <w:p w14:paraId="51522893" w14:textId="77777777" w:rsidR="0037785D" w:rsidRDefault="0037785D" w:rsidP="00A16A19">
      <w:pPr>
        <w:pStyle w:val="TitleHeading"/>
        <w:spacing w:line="240" w:lineRule="auto"/>
        <w:ind w:right="-14"/>
        <w:rPr>
          <w:rFonts w:asciiTheme="majorHAnsi" w:hAnsiTheme="majorHAnsi"/>
          <w:color w:val="0C2340"/>
          <w:sz w:val="24"/>
          <w:szCs w:val="24"/>
        </w:rPr>
      </w:pPr>
    </w:p>
    <w:p w14:paraId="57EB803E" w14:textId="77777777" w:rsidR="0037785D" w:rsidRDefault="0037785D" w:rsidP="00A16A19">
      <w:pPr>
        <w:pStyle w:val="TitleHeading"/>
        <w:spacing w:line="240" w:lineRule="auto"/>
        <w:ind w:right="-14"/>
        <w:rPr>
          <w:rFonts w:asciiTheme="majorHAnsi" w:hAnsiTheme="majorHAnsi"/>
          <w:color w:val="0C2340"/>
          <w:sz w:val="24"/>
          <w:szCs w:val="24"/>
        </w:rPr>
      </w:pPr>
    </w:p>
    <w:p w14:paraId="00A3B97F" w14:textId="77777777" w:rsidR="0037785D" w:rsidRPr="0037785D" w:rsidRDefault="0037785D" w:rsidP="00A16A19">
      <w:pPr>
        <w:pStyle w:val="TitleHeading"/>
        <w:spacing w:line="240" w:lineRule="auto"/>
        <w:ind w:right="-14"/>
        <w:rPr>
          <w:rFonts w:asciiTheme="majorHAnsi" w:hAnsiTheme="majorHAnsi"/>
          <w:color w:val="0C2340"/>
          <w:sz w:val="24"/>
          <w:szCs w:val="24"/>
        </w:rPr>
      </w:pPr>
    </w:p>
    <w:p w14:paraId="777450AB" w14:textId="77777777" w:rsidR="00621FC8" w:rsidRPr="00621FC8" w:rsidRDefault="00621FC8" w:rsidP="00621FC8">
      <w:pPr>
        <w:spacing w:after="0" w:line="240" w:lineRule="auto"/>
        <w:rPr>
          <w:rFonts w:asciiTheme="majorHAnsi" w:eastAsia="Calibri" w:hAnsiTheme="majorHAnsi" w:cs="Calibri"/>
          <w:b/>
          <w:bCs/>
          <w:color w:val="0C2340"/>
          <w:position w:val="1"/>
          <w:sz w:val="44"/>
          <w:szCs w:val="44"/>
        </w:rPr>
      </w:pPr>
      <w:r w:rsidRPr="00621FC8">
        <w:rPr>
          <w:rFonts w:asciiTheme="majorHAnsi" w:eastAsia="Calibri" w:hAnsiTheme="majorHAnsi" w:cs="Calibri"/>
          <w:b/>
          <w:bCs/>
          <w:color w:val="0C2340"/>
          <w:position w:val="1"/>
          <w:sz w:val="44"/>
          <w:szCs w:val="44"/>
        </w:rPr>
        <w:t>Faculty Workload Management –FWM Quick Resource Guide for MSCF Faculty</w:t>
      </w:r>
    </w:p>
    <w:p w14:paraId="129CE811" w14:textId="4699057C" w:rsidR="004615EC" w:rsidRDefault="004615EC" w:rsidP="001976AA">
      <w:pPr>
        <w:spacing w:after="0" w:line="240" w:lineRule="auto"/>
        <w:rPr>
          <w:sz w:val="17"/>
          <w:szCs w:val="17"/>
        </w:rPr>
      </w:pPr>
    </w:p>
    <w:p w14:paraId="287F7E1A" w14:textId="77777777" w:rsidR="004615EC" w:rsidRDefault="004615EC" w:rsidP="00A16A19">
      <w:pPr>
        <w:tabs>
          <w:tab w:val="left" w:pos="4068"/>
        </w:tabs>
        <w:spacing w:after="0" w:line="240" w:lineRule="auto"/>
        <w:rPr>
          <w:sz w:val="17"/>
          <w:szCs w:val="17"/>
        </w:rPr>
      </w:pPr>
    </w:p>
    <w:p w14:paraId="3E1563D4" w14:textId="77777777" w:rsidR="0093577A" w:rsidRPr="003065B4" w:rsidRDefault="0093577A" w:rsidP="00A16A19">
      <w:pPr>
        <w:pStyle w:val="TOCHeading"/>
        <w:spacing w:before="0" w:line="240" w:lineRule="auto"/>
        <w:rPr>
          <w:b/>
          <w:color w:val="009F4D"/>
          <w:sz w:val="28"/>
          <w:szCs w:val="28"/>
        </w:rPr>
      </w:pPr>
      <w:r w:rsidRPr="003065B4">
        <w:rPr>
          <w:b/>
          <w:color w:val="009F4D"/>
          <w:sz w:val="28"/>
          <w:szCs w:val="28"/>
        </w:rPr>
        <w:t>Table of Contents</w:t>
      </w:r>
    </w:p>
    <w:p w14:paraId="55A39CEF" w14:textId="77777777" w:rsidR="00A16A19" w:rsidRPr="00A16A19" w:rsidRDefault="00A16A19" w:rsidP="00A16A19">
      <w:pPr>
        <w:spacing w:after="0" w:line="240" w:lineRule="auto"/>
      </w:pPr>
    </w:p>
    <w:p w14:paraId="0449BFC3" w14:textId="0BBB224D" w:rsidR="001976AA" w:rsidRPr="001976AA" w:rsidRDefault="0093577A">
      <w:pPr>
        <w:pStyle w:val="TOC1"/>
        <w:tabs>
          <w:tab w:val="right" w:leader="dot" w:pos="9350"/>
        </w:tabs>
        <w:rPr>
          <w:rFonts w:asciiTheme="minorHAnsi" w:eastAsiaTheme="minorEastAsia" w:hAnsiTheme="minorHAnsi"/>
          <w:noProof/>
          <w:sz w:val="24"/>
        </w:rPr>
      </w:pPr>
      <w:r w:rsidRPr="003065B4">
        <w:rPr>
          <w:color w:val="0C2340"/>
          <w:sz w:val="24"/>
        </w:rPr>
        <w:fldChar w:fldCharType="begin"/>
      </w:r>
      <w:r w:rsidRPr="003065B4">
        <w:rPr>
          <w:color w:val="0C2340"/>
          <w:sz w:val="24"/>
        </w:rPr>
        <w:instrText xml:space="preserve"> TOC \o "1-3" \h \z \u </w:instrText>
      </w:r>
      <w:r w:rsidRPr="003065B4">
        <w:rPr>
          <w:color w:val="0C2340"/>
          <w:sz w:val="24"/>
        </w:rPr>
        <w:fldChar w:fldCharType="separate"/>
      </w:r>
      <w:hyperlink w:anchor="_Toc504641497" w:history="1">
        <w:r w:rsidR="001976AA" w:rsidRPr="001976AA">
          <w:rPr>
            <w:rStyle w:val="Hyperlink"/>
            <w:b/>
            <w:noProof/>
            <w:sz w:val="24"/>
          </w:rPr>
          <w:t>Introduction</w:t>
        </w:r>
        <w:r w:rsidR="001976AA" w:rsidRPr="001976AA">
          <w:rPr>
            <w:noProof/>
            <w:webHidden/>
            <w:sz w:val="24"/>
          </w:rPr>
          <w:tab/>
        </w:r>
        <w:r w:rsidR="001976AA" w:rsidRPr="001976AA">
          <w:rPr>
            <w:noProof/>
            <w:webHidden/>
            <w:sz w:val="24"/>
          </w:rPr>
          <w:fldChar w:fldCharType="begin"/>
        </w:r>
        <w:r w:rsidR="001976AA" w:rsidRPr="001976AA">
          <w:rPr>
            <w:noProof/>
            <w:webHidden/>
            <w:sz w:val="24"/>
          </w:rPr>
          <w:instrText xml:space="preserve"> PAGEREF _Toc504641497 \h </w:instrText>
        </w:r>
        <w:r w:rsidR="001976AA" w:rsidRPr="001976AA">
          <w:rPr>
            <w:noProof/>
            <w:webHidden/>
            <w:sz w:val="24"/>
          </w:rPr>
        </w:r>
        <w:r w:rsidR="001976AA" w:rsidRPr="001976AA">
          <w:rPr>
            <w:noProof/>
            <w:webHidden/>
            <w:sz w:val="24"/>
          </w:rPr>
          <w:fldChar w:fldCharType="separate"/>
        </w:r>
        <w:r w:rsidR="001976AA" w:rsidRPr="001976AA">
          <w:rPr>
            <w:noProof/>
            <w:webHidden/>
            <w:sz w:val="24"/>
          </w:rPr>
          <w:t>2</w:t>
        </w:r>
        <w:r w:rsidR="001976AA" w:rsidRPr="001976AA">
          <w:rPr>
            <w:noProof/>
            <w:webHidden/>
            <w:sz w:val="24"/>
          </w:rPr>
          <w:fldChar w:fldCharType="end"/>
        </w:r>
      </w:hyperlink>
    </w:p>
    <w:p w14:paraId="1C4E58E9" w14:textId="479D4CFA" w:rsidR="001976AA" w:rsidRPr="001976AA" w:rsidRDefault="00001016">
      <w:pPr>
        <w:pStyle w:val="TOC1"/>
        <w:tabs>
          <w:tab w:val="right" w:leader="dot" w:pos="9350"/>
        </w:tabs>
        <w:rPr>
          <w:rFonts w:asciiTheme="minorHAnsi" w:eastAsiaTheme="minorEastAsia" w:hAnsiTheme="minorHAnsi"/>
          <w:noProof/>
          <w:sz w:val="24"/>
        </w:rPr>
      </w:pPr>
      <w:hyperlink w:anchor="_Toc504641498" w:history="1">
        <w:r w:rsidR="001976AA" w:rsidRPr="001976AA">
          <w:rPr>
            <w:rStyle w:val="Hyperlink"/>
            <w:b/>
            <w:noProof/>
            <w:sz w:val="24"/>
          </w:rPr>
          <w:t>Accessing the FWM Application</w:t>
        </w:r>
        <w:r w:rsidR="001976AA" w:rsidRPr="001976AA">
          <w:rPr>
            <w:noProof/>
            <w:webHidden/>
            <w:sz w:val="24"/>
          </w:rPr>
          <w:tab/>
        </w:r>
        <w:r w:rsidR="001976AA" w:rsidRPr="001976AA">
          <w:rPr>
            <w:noProof/>
            <w:webHidden/>
            <w:sz w:val="24"/>
          </w:rPr>
          <w:fldChar w:fldCharType="begin"/>
        </w:r>
        <w:r w:rsidR="001976AA" w:rsidRPr="001976AA">
          <w:rPr>
            <w:noProof/>
            <w:webHidden/>
            <w:sz w:val="24"/>
          </w:rPr>
          <w:instrText xml:space="preserve"> PAGEREF _Toc504641498 \h </w:instrText>
        </w:r>
        <w:r w:rsidR="001976AA" w:rsidRPr="001976AA">
          <w:rPr>
            <w:noProof/>
            <w:webHidden/>
            <w:sz w:val="24"/>
          </w:rPr>
        </w:r>
        <w:r w:rsidR="001976AA" w:rsidRPr="001976AA">
          <w:rPr>
            <w:noProof/>
            <w:webHidden/>
            <w:sz w:val="24"/>
          </w:rPr>
          <w:fldChar w:fldCharType="separate"/>
        </w:r>
        <w:r w:rsidR="001976AA" w:rsidRPr="001976AA">
          <w:rPr>
            <w:noProof/>
            <w:webHidden/>
            <w:sz w:val="24"/>
          </w:rPr>
          <w:t>2</w:t>
        </w:r>
        <w:r w:rsidR="001976AA" w:rsidRPr="001976AA">
          <w:rPr>
            <w:noProof/>
            <w:webHidden/>
            <w:sz w:val="24"/>
          </w:rPr>
          <w:fldChar w:fldCharType="end"/>
        </w:r>
      </w:hyperlink>
    </w:p>
    <w:p w14:paraId="4583927A" w14:textId="5026F4B2" w:rsidR="001976AA" w:rsidRPr="001976AA" w:rsidRDefault="00001016" w:rsidP="001976AA">
      <w:pPr>
        <w:pStyle w:val="TOC1"/>
        <w:tabs>
          <w:tab w:val="right" w:leader="dot" w:pos="9350"/>
        </w:tabs>
        <w:rPr>
          <w:rFonts w:asciiTheme="minorHAnsi" w:eastAsiaTheme="minorEastAsia" w:hAnsiTheme="minorHAnsi"/>
          <w:noProof/>
          <w:sz w:val="24"/>
        </w:rPr>
      </w:pPr>
      <w:hyperlink w:anchor="_Toc504641499" w:history="1">
        <w:r w:rsidR="001976AA" w:rsidRPr="001976AA">
          <w:rPr>
            <w:rStyle w:val="Hyperlink"/>
            <w:b/>
            <w:noProof/>
            <w:sz w:val="24"/>
          </w:rPr>
          <w:t>Workload Details</w:t>
        </w:r>
        <w:r w:rsidR="001976AA" w:rsidRPr="001976AA">
          <w:rPr>
            <w:noProof/>
            <w:webHidden/>
            <w:sz w:val="24"/>
          </w:rPr>
          <w:tab/>
        </w:r>
        <w:r w:rsidR="001976AA" w:rsidRPr="001976AA">
          <w:rPr>
            <w:noProof/>
            <w:webHidden/>
            <w:sz w:val="24"/>
          </w:rPr>
          <w:fldChar w:fldCharType="begin"/>
        </w:r>
        <w:r w:rsidR="001976AA" w:rsidRPr="001976AA">
          <w:rPr>
            <w:noProof/>
            <w:webHidden/>
            <w:sz w:val="24"/>
          </w:rPr>
          <w:instrText xml:space="preserve"> PAGEREF _Toc504641499 \h </w:instrText>
        </w:r>
        <w:r w:rsidR="001976AA" w:rsidRPr="001976AA">
          <w:rPr>
            <w:noProof/>
            <w:webHidden/>
            <w:sz w:val="24"/>
          </w:rPr>
        </w:r>
        <w:r w:rsidR="001976AA" w:rsidRPr="001976AA">
          <w:rPr>
            <w:noProof/>
            <w:webHidden/>
            <w:sz w:val="24"/>
          </w:rPr>
          <w:fldChar w:fldCharType="separate"/>
        </w:r>
        <w:r w:rsidR="001976AA" w:rsidRPr="001976AA">
          <w:rPr>
            <w:noProof/>
            <w:webHidden/>
            <w:sz w:val="24"/>
          </w:rPr>
          <w:t>3</w:t>
        </w:r>
        <w:r w:rsidR="001976AA" w:rsidRPr="001976AA">
          <w:rPr>
            <w:noProof/>
            <w:webHidden/>
            <w:sz w:val="24"/>
          </w:rPr>
          <w:fldChar w:fldCharType="end"/>
        </w:r>
      </w:hyperlink>
    </w:p>
    <w:p w14:paraId="63972A22" w14:textId="0D5E3B09" w:rsidR="001976AA" w:rsidRPr="001976AA" w:rsidRDefault="00001016">
      <w:pPr>
        <w:pStyle w:val="TOC1"/>
        <w:tabs>
          <w:tab w:val="right" w:leader="dot" w:pos="9350"/>
        </w:tabs>
        <w:rPr>
          <w:rFonts w:asciiTheme="minorHAnsi" w:eastAsiaTheme="minorEastAsia" w:hAnsiTheme="minorHAnsi"/>
          <w:noProof/>
          <w:sz w:val="24"/>
        </w:rPr>
      </w:pPr>
      <w:hyperlink w:anchor="_Toc504641501" w:history="1">
        <w:r w:rsidR="001976AA" w:rsidRPr="001976AA">
          <w:rPr>
            <w:rStyle w:val="Hyperlink"/>
            <w:b/>
            <w:noProof/>
            <w:sz w:val="24"/>
          </w:rPr>
          <w:t>Class Schedule</w:t>
        </w:r>
        <w:r w:rsidR="001976AA" w:rsidRPr="001976AA">
          <w:rPr>
            <w:noProof/>
            <w:webHidden/>
            <w:sz w:val="24"/>
          </w:rPr>
          <w:tab/>
        </w:r>
        <w:r w:rsidR="001976AA" w:rsidRPr="001976AA">
          <w:rPr>
            <w:noProof/>
            <w:webHidden/>
            <w:sz w:val="24"/>
          </w:rPr>
          <w:fldChar w:fldCharType="begin"/>
        </w:r>
        <w:r w:rsidR="001976AA" w:rsidRPr="001976AA">
          <w:rPr>
            <w:noProof/>
            <w:webHidden/>
            <w:sz w:val="24"/>
          </w:rPr>
          <w:instrText xml:space="preserve"> PAGEREF _Toc504641501 \h </w:instrText>
        </w:r>
        <w:r w:rsidR="001976AA" w:rsidRPr="001976AA">
          <w:rPr>
            <w:noProof/>
            <w:webHidden/>
            <w:sz w:val="24"/>
          </w:rPr>
        </w:r>
        <w:r w:rsidR="001976AA" w:rsidRPr="001976AA">
          <w:rPr>
            <w:noProof/>
            <w:webHidden/>
            <w:sz w:val="24"/>
          </w:rPr>
          <w:fldChar w:fldCharType="separate"/>
        </w:r>
        <w:r w:rsidR="001976AA" w:rsidRPr="001976AA">
          <w:rPr>
            <w:noProof/>
            <w:webHidden/>
            <w:sz w:val="24"/>
          </w:rPr>
          <w:t>3</w:t>
        </w:r>
        <w:r w:rsidR="001976AA" w:rsidRPr="001976AA">
          <w:rPr>
            <w:noProof/>
            <w:webHidden/>
            <w:sz w:val="24"/>
          </w:rPr>
          <w:fldChar w:fldCharType="end"/>
        </w:r>
      </w:hyperlink>
    </w:p>
    <w:p w14:paraId="3938560F" w14:textId="19860C59" w:rsidR="001976AA" w:rsidRPr="001976AA" w:rsidRDefault="00001016">
      <w:pPr>
        <w:pStyle w:val="TOC1"/>
        <w:tabs>
          <w:tab w:val="right" w:leader="dot" w:pos="9350"/>
        </w:tabs>
        <w:rPr>
          <w:rFonts w:asciiTheme="minorHAnsi" w:eastAsiaTheme="minorEastAsia" w:hAnsiTheme="minorHAnsi"/>
          <w:noProof/>
          <w:sz w:val="24"/>
        </w:rPr>
      </w:pPr>
      <w:hyperlink w:anchor="_Toc504641502" w:history="1">
        <w:r w:rsidR="001976AA" w:rsidRPr="001976AA">
          <w:rPr>
            <w:rStyle w:val="Hyperlink"/>
            <w:b/>
            <w:noProof/>
            <w:sz w:val="24"/>
          </w:rPr>
          <w:t>Course Details</w:t>
        </w:r>
        <w:r w:rsidR="001976AA" w:rsidRPr="001976AA">
          <w:rPr>
            <w:noProof/>
            <w:webHidden/>
            <w:sz w:val="24"/>
          </w:rPr>
          <w:tab/>
        </w:r>
        <w:r w:rsidR="001976AA" w:rsidRPr="001976AA">
          <w:rPr>
            <w:noProof/>
            <w:webHidden/>
            <w:sz w:val="24"/>
          </w:rPr>
          <w:fldChar w:fldCharType="begin"/>
        </w:r>
        <w:r w:rsidR="001976AA" w:rsidRPr="001976AA">
          <w:rPr>
            <w:noProof/>
            <w:webHidden/>
            <w:sz w:val="24"/>
          </w:rPr>
          <w:instrText xml:space="preserve"> PAGEREF _Toc504641502 \h </w:instrText>
        </w:r>
        <w:r w:rsidR="001976AA" w:rsidRPr="001976AA">
          <w:rPr>
            <w:noProof/>
            <w:webHidden/>
            <w:sz w:val="24"/>
          </w:rPr>
        </w:r>
        <w:r w:rsidR="001976AA" w:rsidRPr="001976AA">
          <w:rPr>
            <w:noProof/>
            <w:webHidden/>
            <w:sz w:val="24"/>
          </w:rPr>
          <w:fldChar w:fldCharType="separate"/>
        </w:r>
        <w:r w:rsidR="001976AA" w:rsidRPr="001976AA">
          <w:rPr>
            <w:noProof/>
            <w:webHidden/>
            <w:sz w:val="24"/>
          </w:rPr>
          <w:t>5</w:t>
        </w:r>
        <w:r w:rsidR="001976AA" w:rsidRPr="001976AA">
          <w:rPr>
            <w:noProof/>
            <w:webHidden/>
            <w:sz w:val="24"/>
          </w:rPr>
          <w:fldChar w:fldCharType="end"/>
        </w:r>
      </w:hyperlink>
    </w:p>
    <w:p w14:paraId="414A5304" w14:textId="4731FAF0" w:rsidR="001976AA" w:rsidRPr="001976AA" w:rsidRDefault="00001016">
      <w:pPr>
        <w:pStyle w:val="TOC1"/>
        <w:tabs>
          <w:tab w:val="right" w:leader="dot" w:pos="9350"/>
        </w:tabs>
        <w:rPr>
          <w:rFonts w:asciiTheme="minorHAnsi" w:eastAsiaTheme="minorEastAsia" w:hAnsiTheme="minorHAnsi"/>
          <w:noProof/>
          <w:sz w:val="24"/>
        </w:rPr>
      </w:pPr>
      <w:hyperlink w:anchor="_Toc504641503" w:history="1">
        <w:r w:rsidR="001976AA" w:rsidRPr="001976AA">
          <w:rPr>
            <w:rStyle w:val="Hyperlink"/>
            <w:b/>
            <w:noProof/>
            <w:sz w:val="24"/>
          </w:rPr>
          <w:t>Non-Instructional Assignment Information</w:t>
        </w:r>
        <w:r w:rsidR="001976AA" w:rsidRPr="001976AA">
          <w:rPr>
            <w:noProof/>
            <w:webHidden/>
            <w:sz w:val="24"/>
          </w:rPr>
          <w:tab/>
        </w:r>
        <w:r w:rsidR="001976AA" w:rsidRPr="001976AA">
          <w:rPr>
            <w:noProof/>
            <w:webHidden/>
            <w:sz w:val="24"/>
          </w:rPr>
          <w:fldChar w:fldCharType="begin"/>
        </w:r>
        <w:r w:rsidR="001976AA" w:rsidRPr="001976AA">
          <w:rPr>
            <w:noProof/>
            <w:webHidden/>
            <w:sz w:val="24"/>
          </w:rPr>
          <w:instrText xml:space="preserve"> PAGEREF _Toc504641503 \h </w:instrText>
        </w:r>
        <w:r w:rsidR="001976AA" w:rsidRPr="001976AA">
          <w:rPr>
            <w:noProof/>
            <w:webHidden/>
            <w:sz w:val="24"/>
          </w:rPr>
        </w:r>
        <w:r w:rsidR="001976AA" w:rsidRPr="001976AA">
          <w:rPr>
            <w:noProof/>
            <w:webHidden/>
            <w:sz w:val="24"/>
          </w:rPr>
          <w:fldChar w:fldCharType="separate"/>
        </w:r>
        <w:r w:rsidR="001976AA" w:rsidRPr="001976AA">
          <w:rPr>
            <w:noProof/>
            <w:webHidden/>
            <w:sz w:val="24"/>
          </w:rPr>
          <w:t>6</w:t>
        </w:r>
        <w:r w:rsidR="001976AA" w:rsidRPr="001976AA">
          <w:rPr>
            <w:noProof/>
            <w:webHidden/>
            <w:sz w:val="24"/>
          </w:rPr>
          <w:fldChar w:fldCharType="end"/>
        </w:r>
      </w:hyperlink>
    </w:p>
    <w:p w14:paraId="5B5FAAED" w14:textId="0E0944EC" w:rsidR="001976AA" w:rsidRPr="001976AA" w:rsidRDefault="00001016">
      <w:pPr>
        <w:pStyle w:val="TOC1"/>
        <w:tabs>
          <w:tab w:val="right" w:leader="dot" w:pos="9350"/>
        </w:tabs>
        <w:rPr>
          <w:rFonts w:asciiTheme="minorHAnsi" w:eastAsiaTheme="minorEastAsia" w:hAnsiTheme="minorHAnsi"/>
          <w:noProof/>
          <w:sz w:val="24"/>
        </w:rPr>
      </w:pPr>
      <w:hyperlink w:anchor="_Toc504641504" w:history="1">
        <w:r w:rsidR="001976AA" w:rsidRPr="001976AA">
          <w:rPr>
            <w:rStyle w:val="Hyperlink"/>
            <w:b/>
            <w:noProof/>
            <w:sz w:val="24"/>
          </w:rPr>
          <w:t>Additional Documentation</w:t>
        </w:r>
        <w:r w:rsidR="001976AA" w:rsidRPr="001976AA">
          <w:rPr>
            <w:noProof/>
            <w:webHidden/>
            <w:sz w:val="24"/>
          </w:rPr>
          <w:tab/>
        </w:r>
        <w:r w:rsidR="001976AA" w:rsidRPr="001976AA">
          <w:rPr>
            <w:noProof/>
            <w:webHidden/>
            <w:sz w:val="24"/>
          </w:rPr>
          <w:fldChar w:fldCharType="begin"/>
        </w:r>
        <w:r w:rsidR="001976AA" w:rsidRPr="001976AA">
          <w:rPr>
            <w:noProof/>
            <w:webHidden/>
            <w:sz w:val="24"/>
          </w:rPr>
          <w:instrText xml:space="preserve"> PAGEREF _Toc504641504 \h </w:instrText>
        </w:r>
        <w:r w:rsidR="001976AA" w:rsidRPr="001976AA">
          <w:rPr>
            <w:noProof/>
            <w:webHidden/>
            <w:sz w:val="24"/>
          </w:rPr>
        </w:r>
        <w:r w:rsidR="001976AA" w:rsidRPr="001976AA">
          <w:rPr>
            <w:noProof/>
            <w:webHidden/>
            <w:sz w:val="24"/>
          </w:rPr>
          <w:fldChar w:fldCharType="separate"/>
        </w:r>
        <w:r w:rsidR="001976AA" w:rsidRPr="001976AA">
          <w:rPr>
            <w:noProof/>
            <w:webHidden/>
            <w:sz w:val="24"/>
          </w:rPr>
          <w:t>7</w:t>
        </w:r>
        <w:r w:rsidR="001976AA" w:rsidRPr="001976AA">
          <w:rPr>
            <w:noProof/>
            <w:webHidden/>
            <w:sz w:val="24"/>
          </w:rPr>
          <w:fldChar w:fldCharType="end"/>
        </w:r>
      </w:hyperlink>
    </w:p>
    <w:p w14:paraId="002D2436" w14:textId="39265C49" w:rsidR="001976AA" w:rsidRPr="001976AA" w:rsidRDefault="00001016">
      <w:pPr>
        <w:pStyle w:val="TOC1"/>
        <w:tabs>
          <w:tab w:val="right" w:leader="dot" w:pos="9350"/>
        </w:tabs>
        <w:rPr>
          <w:rFonts w:asciiTheme="minorHAnsi" w:eastAsiaTheme="minorEastAsia" w:hAnsiTheme="minorHAnsi"/>
          <w:noProof/>
          <w:sz w:val="24"/>
        </w:rPr>
      </w:pPr>
      <w:hyperlink w:anchor="_Toc504641505" w:history="1">
        <w:r w:rsidR="001976AA" w:rsidRPr="001976AA">
          <w:rPr>
            <w:rStyle w:val="Hyperlink"/>
            <w:b/>
            <w:noProof/>
            <w:sz w:val="24"/>
          </w:rPr>
          <w:t>Need Help</w:t>
        </w:r>
        <w:r w:rsidR="001976AA" w:rsidRPr="001976AA">
          <w:rPr>
            <w:noProof/>
            <w:webHidden/>
            <w:sz w:val="24"/>
          </w:rPr>
          <w:tab/>
        </w:r>
        <w:r w:rsidR="001976AA" w:rsidRPr="001976AA">
          <w:rPr>
            <w:noProof/>
            <w:webHidden/>
            <w:sz w:val="24"/>
          </w:rPr>
          <w:fldChar w:fldCharType="begin"/>
        </w:r>
        <w:r w:rsidR="001976AA" w:rsidRPr="001976AA">
          <w:rPr>
            <w:noProof/>
            <w:webHidden/>
            <w:sz w:val="24"/>
          </w:rPr>
          <w:instrText xml:space="preserve"> PAGEREF _Toc504641505 \h </w:instrText>
        </w:r>
        <w:r w:rsidR="001976AA" w:rsidRPr="001976AA">
          <w:rPr>
            <w:noProof/>
            <w:webHidden/>
            <w:sz w:val="24"/>
          </w:rPr>
        </w:r>
        <w:r w:rsidR="001976AA" w:rsidRPr="001976AA">
          <w:rPr>
            <w:noProof/>
            <w:webHidden/>
            <w:sz w:val="24"/>
          </w:rPr>
          <w:fldChar w:fldCharType="separate"/>
        </w:r>
        <w:r w:rsidR="001976AA" w:rsidRPr="001976AA">
          <w:rPr>
            <w:noProof/>
            <w:webHidden/>
            <w:sz w:val="24"/>
          </w:rPr>
          <w:t>7</w:t>
        </w:r>
        <w:r w:rsidR="001976AA" w:rsidRPr="001976AA">
          <w:rPr>
            <w:noProof/>
            <w:webHidden/>
            <w:sz w:val="24"/>
          </w:rPr>
          <w:fldChar w:fldCharType="end"/>
        </w:r>
      </w:hyperlink>
    </w:p>
    <w:p w14:paraId="2F32466B" w14:textId="78F90535" w:rsidR="004615EC" w:rsidRPr="007B45F2" w:rsidRDefault="0093577A" w:rsidP="00A16A19">
      <w:pPr>
        <w:spacing w:after="0" w:line="240" w:lineRule="auto"/>
        <w:rPr>
          <w:rFonts w:ascii="Calibri" w:hAnsi="Calibri"/>
          <w:color w:val="0C2340"/>
        </w:rPr>
      </w:pPr>
      <w:r w:rsidRPr="003065B4">
        <w:rPr>
          <w:rFonts w:asciiTheme="majorHAnsi" w:hAnsiTheme="majorHAnsi"/>
          <w:b/>
          <w:bCs/>
          <w:noProof/>
          <w:color w:val="0C2340"/>
          <w:sz w:val="24"/>
          <w:szCs w:val="24"/>
        </w:rPr>
        <w:fldChar w:fldCharType="end"/>
      </w:r>
    </w:p>
    <w:p w14:paraId="36C43D61" w14:textId="77777777" w:rsidR="00A16A19" w:rsidRDefault="00A16A19" w:rsidP="00A16A19">
      <w:pPr>
        <w:tabs>
          <w:tab w:val="left" w:pos="5304"/>
        </w:tabs>
        <w:spacing w:after="0" w:line="240" w:lineRule="auto"/>
        <w:rPr>
          <w:rFonts w:ascii="Calibri" w:hAnsi="Calibri"/>
        </w:rPr>
      </w:pPr>
    </w:p>
    <w:p w14:paraId="17FAB848" w14:textId="3A19C3B2" w:rsidR="007B45F2" w:rsidRPr="000A4159" w:rsidRDefault="003254BF" w:rsidP="000A4159">
      <w:pPr>
        <w:tabs>
          <w:tab w:val="left" w:pos="5304"/>
        </w:tabs>
        <w:spacing w:after="0" w:line="240" w:lineRule="auto"/>
        <w:rPr>
          <w:rFonts w:ascii="Calibri" w:hAnsi="Calibri"/>
        </w:rPr>
      </w:pPr>
      <w:r w:rsidRPr="0093577A">
        <w:rPr>
          <w:rFonts w:ascii="Calibri" w:hAnsi="Calibri"/>
          <w:noProof/>
        </w:rPr>
        <w:drawing>
          <wp:anchor distT="0" distB="0" distL="114300" distR="114300" simplePos="0" relativeHeight="251655168" behindDoc="1" locked="1" layoutInCell="1" allowOverlap="1" wp14:anchorId="350CA35E" wp14:editId="40E42C02">
            <wp:simplePos x="0" y="0"/>
            <wp:positionH relativeFrom="page">
              <wp:posOffset>4369435</wp:posOffset>
            </wp:positionH>
            <wp:positionV relativeFrom="page">
              <wp:posOffset>5234940</wp:posOffset>
            </wp:positionV>
            <wp:extent cx="3715385" cy="37395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FooterLowerLeft.png"/>
                    <pic:cNvPicPr/>
                  </pic:nvPicPr>
                  <pic:blipFill>
                    <a:blip r:embed="rId11">
                      <a:extLst>
                        <a:ext uri="{28A0092B-C50C-407E-A947-70E740481C1C}">
                          <a14:useLocalDpi xmlns:a14="http://schemas.microsoft.com/office/drawing/2010/main" val="0"/>
                        </a:ext>
                      </a:extLst>
                    </a:blip>
                    <a:stretch>
                      <a:fillRect/>
                    </a:stretch>
                  </pic:blipFill>
                  <pic:spPr>
                    <a:xfrm>
                      <a:off x="0" y="0"/>
                      <a:ext cx="3715385" cy="373951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p w14:paraId="2184A39A" w14:textId="0EB3973C" w:rsidR="0093577A" w:rsidRPr="003065B4" w:rsidRDefault="007F47EB" w:rsidP="00341CC8">
      <w:pPr>
        <w:pStyle w:val="Heading1"/>
        <w:spacing w:before="0"/>
        <w:rPr>
          <w:b/>
          <w:color w:val="009F4D"/>
          <w:sz w:val="28"/>
          <w:szCs w:val="28"/>
        </w:rPr>
      </w:pPr>
      <w:bookmarkStart w:id="1" w:name="_Toc504641497"/>
      <w:r>
        <w:rPr>
          <w:b/>
          <w:color w:val="009F4D"/>
          <w:sz w:val="28"/>
          <w:szCs w:val="28"/>
        </w:rPr>
        <w:t>Introduction</w:t>
      </w:r>
      <w:bookmarkEnd w:id="1"/>
    </w:p>
    <w:p w14:paraId="1E6C0D36" w14:textId="77777777" w:rsidR="00621FC8" w:rsidRPr="00621FC8" w:rsidRDefault="00621FC8" w:rsidP="00621FC8">
      <w:pPr>
        <w:spacing w:after="0"/>
        <w:rPr>
          <w:rFonts w:ascii="Calibri" w:hAnsi="Calibri"/>
          <w:color w:val="0C2340"/>
        </w:rPr>
      </w:pPr>
      <w:r w:rsidRPr="00621FC8">
        <w:rPr>
          <w:rFonts w:ascii="Calibri" w:hAnsi="Calibri"/>
          <w:color w:val="0C2340"/>
        </w:rPr>
        <w:t>The Faculty Workload Management (FWM)</w:t>
      </w:r>
    </w:p>
    <w:p w14:paraId="324392DB" w14:textId="77777777" w:rsidR="00621FC8" w:rsidRPr="00621FC8" w:rsidRDefault="00621FC8" w:rsidP="00621FC8">
      <w:pPr>
        <w:spacing w:after="0"/>
        <w:rPr>
          <w:rFonts w:ascii="Calibri" w:hAnsi="Calibri"/>
          <w:color w:val="0C2340"/>
        </w:rPr>
      </w:pPr>
      <w:r w:rsidRPr="00621FC8">
        <w:rPr>
          <w:rFonts w:ascii="Calibri" w:hAnsi="Calibri"/>
          <w:color w:val="0C2340"/>
        </w:rPr>
        <w:t>application provides an integrated and automated process to transmit faculty assignment data from Academic and Student Affairs to Human Resources. This guide may be used to assist you in navigating through the FWM application to review details of your faculty workload.</w:t>
      </w:r>
    </w:p>
    <w:p w14:paraId="6F755F86" w14:textId="77777777" w:rsidR="001976AA" w:rsidRPr="001976AA" w:rsidRDefault="001976AA" w:rsidP="001976AA">
      <w:pPr>
        <w:spacing w:after="0"/>
        <w:rPr>
          <w:rFonts w:ascii="Calibri" w:hAnsi="Calibri"/>
          <w:color w:val="0C2340"/>
        </w:rPr>
      </w:pPr>
    </w:p>
    <w:p w14:paraId="479292C4" w14:textId="57729A5D" w:rsidR="0093577A" w:rsidRDefault="001976AA" w:rsidP="00341CC8">
      <w:pPr>
        <w:pStyle w:val="Heading1"/>
        <w:spacing w:before="0"/>
        <w:rPr>
          <w:b/>
          <w:color w:val="009F4D"/>
          <w:sz w:val="28"/>
          <w:szCs w:val="28"/>
        </w:rPr>
      </w:pPr>
      <w:bookmarkStart w:id="2" w:name="_Toc504641498"/>
      <w:r>
        <w:rPr>
          <w:b/>
          <w:color w:val="009F4D"/>
          <w:sz w:val="28"/>
          <w:szCs w:val="28"/>
        </w:rPr>
        <w:t>Accessing the FWM Application</w:t>
      </w:r>
      <w:bookmarkEnd w:id="2"/>
    </w:p>
    <w:p w14:paraId="66BDE4B2" w14:textId="77777777" w:rsidR="001976AA" w:rsidRDefault="001976AA" w:rsidP="001976AA">
      <w:pPr>
        <w:pStyle w:val="ListParagraph"/>
        <w:numPr>
          <w:ilvl w:val="0"/>
          <w:numId w:val="27"/>
        </w:numPr>
      </w:pPr>
      <w:r w:rsidRPr="001976AA">
        <w:rPr>
          <w:b/>
        </w:rPr>
        <w:t>Browser</w:t>
      </w:r>
      <w:r w:rsidRPr="001976AA">
        <w:t xml:space="preserve"> - You must use either Firefox or Chrome to log in to the FWM application. </w:t>
      </w:r>
    </w:p>
    <w:p w14:paraId="152913D1" w14:textId="3AD86BBE" w:rsidR="001976AA" w:rsidRPr="001976AA" w:rsidRDefault="001976AA" w:rsidP="001976AA">
      <w:pPr>
        <w:pStyle w:val="ListParagraph"/>
        <w:numPr>
          <w:ilvl w:val="0"/>
          <w:numId w:val="27"/>
        </w:numPr>
      </w:pPr>
      <w:r w:rsidRPr="001976AA">
        <w:t xml:space="preserve">You will log in to the FWM application by going to the following link: </w:t>
      </w:r>
      <w:hyperlink r:id="rId12" w:history="1">
        <w:r>
          <w:rPr>
            <w:rStyle w:val="Hyperlink"/>
          </w:rPr>
          <w:t>https://eservices.minnstate.edu/fwm/secure/main/</w:t>
        </w:r>
      </w:hyperlink>
      <w:r>
        <w:t xml:space="preserve"> </w:t>
      </w:r>
      <w:r w:rsidRPr="001976AA">
        <w:t xml:space="preserve">your Star ID and Password.    </w:t>
      </w:r>
    </w:p>
    <w:p w14:paraId="63E9E2CF" w14:textId="77777777" w:rsidR="001976AA" w:rsidRPr="001976AA" w:rsidRDefault="001976AA" w:rsidP="001976AA">
      <w:pPr>
        <w:pStyle w:val="ListParagraph"/>
        <w:numPr>
          <w:ilvl w:val="0"/>
          <w:numId w:val="27"/>
        </w:numPr>
      </w:pPr>
      <w:r w:rsidRPr="001976AA">
        <w:t xml:space="preserve">If you have difficulty logging in, or need help with your Star ID, contact the ITS Service Desk at </w:t>
      </w:r>
      <w:hyperlink r:id="rId13">
        <w:r w:rsidRPr="001976AA">
          <w:rPr>
            <w:rStyle w:val="Hyperlink"/>
          </w:rPr>
          <w:t>https://servicedesk.mnscu.edu/</w:t>
        </w:r>
      </w:hyperlink>
      <w:hyperlink r:id="rId14">
        <w:r w:rsidRPr="001976AA">
          <w:rPr>
            <w:rStyle w:val="Hyperlink"/>
          </w:rPr>
          <w:t xml:space="preserve"> </w:t>
        </w:r>
      </w:hyperlink>
      <w:r w:rsidRPr="001976AA">
        <w:t xml:space="preserve">or call 877-GO-MNSCU (877-466-6728)    </w:t>
      </w:r>
    </w:p>
    <w:p w14:paraId="6298CB5B" w14:textId="77777777" w:rsidR="001976AA" w:rsidRPr="001976AA" w:rsidRDefault="001976AA" w:rsidP="001976AA"/>
    <w:p w14:paraId="73C0A6C5" w14:textId="77777777" w:rsidR="001976AA" w:rsidRDefault="001976AA" w:rsidP="00341CC8">
      <w:pPr>
        <w:pStyle w:val="Heading1"/>
        <w:spacing w:before="0"/>
        <w:rPr>
          <w:b/>
          <w:color w:val="009F4D"/>
          <w:sz w:val="28"/>
          <w:szCs w:val="28"/>
        </w:rPr>
      </w:pPr>
      <w:bookmarkStart w:id="3" w:name="_Toc504641499"/>
      <w:r>
        <w:rPr>
          <w:b/>
          <w:color w:val="009F4D"/>
          <w:sz w:val="28"/>
          <w:szCs w:val="28"/>
        </w:rPr>
        <w:lastRenderedPageBreak/>
        <w:t>Workload Details</w:t>
      </w:r>
      <w:bookmarkStart w:id="4" w:name="_Toc504641500"/>
      <w:bookmarkEnd w:id="3"/>
    </w:p>
    <w:p w14:paraId="423769DE" w14:textId="0D6AACB3" w:rsidR="001976AA" w:rsidRDefault="001976AA" w:rsidP="00341CC8">
      <w:pPr>
        <w:pStyle w:val="Heading1"/>
        <w:spacing w:before="0"/>
        <w:rPr>
          <w:rFonts w:eastAsiaTheme="minorHAnsi" w:cstheme="minorBidi"/>
          <w:color w:val="0C2340"/>
          <w:sz w:val="22"/>
          <w:szCs w:val="22"/>
        </w:rPr>
      </w:pPr>
      <w:r w:rsidRPr="001976AA">
        <w:rPr>
          <w:rFonts w:eastAsiaTheme="minorHAnsi" w:cstheme="minorBidi"/>
          <w:color w:val="0C2340"/>
          <w:sz w:val="22"/>
          <w:szCs w:val="22"/>
        </w:rPr>
        <w:t>The Workload Details page provides you with an online view of the details about your work assignments at all MnSCU institutions.  The page displays class schedule, base salary and salary overload by academic year for any year after 1999 that you have courses at a MnSCU institution.  Beginning in Fiscal Year 2017, instructional and non-instructional details for FY17 and beyond will display, including class schedule, Base Salary, courses for any term where there is workload, and any non-instructional assignments, for instance assignments that are not part of the course term schedule.</w:t>
      </w:r>
      <w:bookmarkEnd w:id="4"/>
      <w:r w:rsidRPr="001976AA">
        <w:rPr>
          <w:rFonts w:eastAsiaTheme="minorHAnsi" w:cstheme="minorBidi"/>
          <w:color w:val="0C2340"/>
          <w:sz w:val="22"/>
          <w:szCs w:val="22"/>
        </w:rPr>
        <w:t xml:space="preserve">  </w:t>
      </w:r>
      <w:r w:rsidR="00621FC8" w:rsidRPr="00621FC8">
        <w:rPr>
          <w:rFonts w:eastAsiaTheme="minorHAnsi" w:cstheme="minorBidi"/>
          <w:color w:val="0C2340"/>
          <w:sz w:val="22"/>
          <w:szCs w:val="22"/>
        </w:rPr>
        <w:t>Only terms that the instructor has courses or non-instructional assignments will display on the screen.</w:t>
      </w:r>
    </w:p>
    <w:p w14:paraId="50701589" w14:textId="77777777" w:rsidR="00600B06" w:rsidRPr="00600B06" w:rsidRDefault="00600B06" w:rsidP="00600B06"/>
    <w:p w14:paraId="412C9513" w14:textId="1F0F1CEF" w:rsidR="001976AA" w:rsidRDefault="00600B06" w:rsidP="001976AA">
      <w:r>
        <w:rPr>
          <w:noProof/>
        </w:rPr>
        <mc:AlternateContent>
          <mc:Choice Requires="wps">
            <w:drawing>
              <wp:anchor distT="0" distB="0" distL="114300" distR="114300" simplePos="0" relativeHeight="251666432" behindDoc="0" locked="0" layoutInCell="1" allowOverlap="1" wp14:anchorId="21D5B9E5" wp14:editId="42FD995D">
                <wp:simplePos x="0" y="0"/>
                <wp:positionH relativeFrom="column">
                  <wp:posOffset>685800</wp:posOffset>
                </wp:positionH>
                <wp:positionV relativeFrom="paragraph">
                  <wp:posOffset>414655</wp:posOffset>
                </wp:positionV>
                <wp:extent cx="1933575" cy="457200"/>
                <wp:effectExtent l="57150" t="19050" r="85725" b="95250"/>
                <wp:wrapNone/>
                <wp:docPr id="14" name="Left Arrow 14"/>
                <wp:cNvGraphicFramePr/>
                <a:graphic xmlns:a="http://schemas.openxmlformats.org/drawingml/2006/main">
                  <a:graphicData uri="http://schemas.microsoft.com/office/word/2010/wordprocessingShape">
                    <wps:wsp>
                      <wps:cNvSpPr/>
                      <wps:spPr>
                        <a:xfrm>
                          <a:off x="0" y="0"/>
                          <a:ext cx="1933575" cy="457200"/>
                        </a:xfrm>
                        <a:prstGeom prst="leftArrow">
                          <a:avLst/>
                        </a:prstGeom>
                      </wps:spPr>
                      <wps:style>
                        <a:lnRef idx="1">
                          <a:schemeClr val="accent1"/>
                        </a:lnRef>
                        <a:fillRef idx="3">
                          <a:schemeClr val="accent1"/>
                        </a:fillRef>
                        <a:effectRef idx="2">
                          <a:schemeClr val="accent1"/>
                        </a:effectRef>
                        <a:fontRef idx="minor">
                          <a:schemeClr val="lt1"/>
                        </a:fontRef>
                      </wps:style>
                      <wps:txbx>
                        <w:txbxContent>
                          <w:p w14:paraId="1750FA9E" w14:textId="636E7B70" w:rsidR="00600B06" w:rsidRPr="00600B06" w:rsidRDefault="00600B06" w:rsidP="00600B06">
                            <w:pPr>
                              <w:jc w:val="center"/>
                              <w:rPr>
                                <w:sz w:val="18"/>
                                <w:szCs w:val="18"/>
                              </w:rPr>
                            </w:pPr>
                            <w:r w:rsidRPr="00600B06">
                              <w:rPr>
                                <w:sz w:val="18"/>
                                <w:szCs w:val="18"/>
                              </w:rPr>
                              <w:t>Change Academic Year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D5B9E5"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4" o:spid="_x0000_s1026" type="#_x0000_t66" style="position:absolute;margin-left:54pt;margin-top:32.65pt;width:152.2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" adj="2554" fillcolor="#4f81bd [3204]" strokecolor="#4579b8 [3044]">
                <v:fill color2="#a7bfde [1620]" rotate="t" angle="180" focus="100%" type="gradient">
                  <o:fill v:ext="view" type="gradientUnscaled"/>
                </v:fill>
                <v:shadow on="t" color="black" opacity="22937f" origin=",.5" offset="0,.63889mm"/>
                <v:textbox>
                  <w:txbxContent>
                    <w:p w14:paraId="1750FA9E" w14:textId="636E7B70" w:rsidR="00600B06" w:rsidRPr="00600B06" w:rsidRDefault="00600B06" w:rsidP="00600B06">
                      <w:pPr>
                        <w:jc w:val="center"/>
                        <w:rPr>
                          <w:sz w:val="18"/>
                          <w:szCs w:val="18"/>
                        </w:rPr>
                      </w:pPr>
                      <w:r w:rsidRPr="00600B06">
                        <w:rPr>
                          <w:sz w:val="18"/>
                          <w:szCs w:val="18"/>
                        </w:rPr>
                        <w:t>Change Academic Year</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19B28CF5" wp14:editId="622D4566">
                <wp:simplePos x="0" y="0"/>
                <wp:positionH relativeFrom="column">
                  <wp:posOffset>4029075</wp:posOffset>
                </wp:positionH>
                <wp:positionV relativeFrom="paragraph">
                  <wp:posOffset>1538605</wp:posOffset>
                </wp:positionV>
                <wp:extent cx="1533525" cy="495300"/>
                <wp:effectExtent l="57150" t="38100" r="85725" b="114300"/>
                <wp:wrapNone/>
                <wp:docPr id="13" name="Right Arrow 13"/>
                <wp:cNvGraphicFramePr/>
                <a:graphic xmlns:a="http://schemas.openxmlformats.org/drawingml/2006/main">
                  <a:graphicData uri="http://schemas.microsoft.com/office/word/2010/wordprocessingShape">
                    <wps:wsp>
                      <wps:cNvSpPr/>
                      <wps:spPr>
                        <a:xfrm>
                          <a:off x="0" y="0"/>
                          <a:ext cx="1533525" cy="495300"/>
                        </a:xfrm>
                        <a:prstGeom prst="rightArrow">
                          <a:avLst/>
                        </a:prstGeom>
                      </wps:spPr>
                      <wps:style>
                        <a:lnRef idx="1">
                          <a:schemeClr val="accent1"/>
                        </a:lnRef>
                        <a:fillRef idx="3">
                          <a:schemeClr val="accent1"/>
                        </a:fillRef>
                        <a:effectRef idx="2">
                          <a:schemeClr val="accent1"/>
                        </a:effectRef>
                        <a:fontRef idx="minor">
                          <a:schemeClr val="lt1"/>
                        </a:fontRef>
                      </wps:style>
                      <wps:txbx>
                        <w:txbxContent>
                          <w:p w14:paraId="1045720B" w14:textId="466DD9B0" w:rsidR="00600B06" w:rsidRPr="00600B06" w:rsidRDefault="00600B06" w:rsidP="00600B06">
                            <w:pPr>
                              <w:jc w:val="center"/>
                              <w:rPr>
                                <w:sz w:val="18"/>
                                <w:szCs w:val="18"/>
                              </w:rPr>
                            </w:pPr>
                            <w:r w:rsidRPr="00600B06">
                              <w:rPr>
                                <w:sz w:val="18"/>
                                <w:szCs w:val="18"/>
                              </w:rPr>
                              <w:t>View Courses by Term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B28CF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3" o:spid="_x0000_s1027" type="#_x0000_t13" style="position:absolute;margin-left:317.25pt;margin-top:121.15pt;width:120.75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" adj="18112" fillcolor="#4f81bd [3204]" strokecolor="#4579b8 [3044]">
                <v:fill color2="#a7bfde [1620]" rotate="t" angle="180" focus="100%" type="gradient">
                  <o:fill v:ext="view" type="gradientUnscaled"/>
                </v:fill>
                <v:shadow on="t" color="black" opacity="22937f" origin=",.5" offset="0,.63889mm"/>
                <v:textbox>
                  <w:txbxContent>
                    <w:p w14:paraId="1045720B" w14:textId="466DD9B0" w:rsidR="00600B06" w:rsidRPr="00600B06" w:rsidRDefault="00600B06" w:rsidP="00600B06">
                      <w:pPr>
                        <w:jc w:val="center"/>
                        <w:rPr>
                          <w:sz w:val="18"/>
                          <w:szCs w:val="18"/>
                        </w:rPr>
                      </w:pPr>
                      <w:r w:rsidRPr="00600B06">
                        <w:rPr>
                          <w:sz w:val="18"/>
                          <w:szCs w:val="18"/>
                        </w:rPr>
                        <w:t>View Courses by Term</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38666EB0" wp14:editId="486B3F8A">
                <wp:simplePos x="0" y="0"/>
                <wp:positionH relativeFrom="column">
                  <wp:posOffset>3914775</wp:posOffset>
                </wp:positionH>
                <wp:positionV relativeFrom="paragraph">
                  <wp:posOffset>414655</wp:posOffset>
                </wp:positionV>
                <wp:extent cx="1647825" cy="466725"/>
                <wp:effectExtent l="57150" t="38100" r="85725" b="104775"/>
                <wp:wrapNone/>
                <wp:docPr id="5" name="Right Arrow 5"/>
                <wp:cNvGraphicFramePr/>
                <a:graphic xmlns:a="http://schemas.openxmlformats.org/drawingml/2006/main">
                  <a:graphicData uri="http://schemas.microsoft.com/office/word/2010/wordprocessingShape">
                    <wps:wsp>
                      <wps:cNvSpPr/>
                      <wps:spPr>
                        <a:xfrm>
                          <a:off x="0" y="0"/>
                          <a:ext cx="1647825" cy="466725"/>
                        </a:xfrm>
                        <a:prstGeom prst="rightArrow">
                          <a:avLst/>
                        </a:prstGeom>
                      </wps:spPr>
                      <wps:style>
                        <a:lnRef idx="1">
                          <a:schemeClr val="accent1"/>
                        </a:lnRef>
                        <a:fillRef idx="3">
                          <a:schemeClr val="accent1"/>
                        </a:fillRef>
                        <a:effectRef idx="2">
                          <a:schemeClr val="accent1"/>
                        </a:effectRef>
                        <a:fontRef idx="minor">
                          <a:schemeClr val="lt1"/>
                        </a:fontRef>
                      </wps:style>
                      <wps:txbx>
                        <w:txbxContent>
                          <w:p w14:paraId="6FAD34E7" w14:textId="16040353" w:rsidR="00600B06" w:rsidRPr="00600B06" w:rsidRDefault="00600B06" w:rsidP="00600B06">
                            <w:pPr>
                              <w:jc w:val="center"/>
                              <w:rPr>
                                <w:sz w:val="18"/>
                                <w:szCs w:val="18"/>
                              </w:rPr>
                            </w:pPr>
                            <w:r w:rsidRPr="00600B06">
                              <w:rPr>
                                <w:sz w:val="18"/>
                                <w:szCs w:val="18"/>
                              </w:rPr>
                              <w:t>View Class Schedule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66EB0" id="Right Arrow 5" o:spid="_x0000_s1028" type="#_x0000_t13" style="position:absolute;margin-left:308.25pt;margin-top:32.65pt;width:129.75pt;height:3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" adj="18541" fillcolor="#4f81bd [3204]" strokecolor="#4579b8 [3044]">
                <v:fill color2="#a7bfde [1620]" rotate="t" angle="180" focus="100%" type="gradient">
                  <o:fill v:ext="view" type="gradientUnscaled"/>
                </v:fill>
                <v:shadow on="t" color="black" opacity="22937f" origin=",.5" offset="0,.63889mm"/>
                <v:textbox>
                  <w:txbxContent>
                    <w:p w14:paraId="6FAD34E7" w14:textId="16040353" w:rsidR="00600B06" w:rsidRPr="00600B06" w:rsidRDefault="00600B06" w:rsidP="00600B06">
                      <w:pPr>
                        <w:jc w:val="center"/>
                        <w:rPr>
                          <w:sz w:val="18"/>
                          <w:szCs w:val="18"/>
                        </w:rPr>
                      </w:pPr>
                      <w:r w:rsidRPr="00600B06">
                        <w:rPr>
                          <w:sz w:val="18"/>
                          <w:szCs w:val="18"/>
                        </w:rPr>
                        <w:t>View Class Schedule</w:t>
                      </w:r>
                    </w:p>
                  </w:txbxContent>
                </v:textbox>
              </v:shape>
            </w:pict>
          </mc:Fallback>
        </mc:AlternateContent>
      </w:r>
      <w:r>
        <w:rPr>
          <w:noProof/>
        </w:rPr>
        <w:drawing>
          <wp:inline distT="0" distB="0" distL="0" distR="0" wp14:anchorId="1582B4BD" wp14:editId="5A0A6721">
            <wp:extent cx="5943600" cy="22186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218690"/>
                    </a:xfrm>
                    <a:prstGeom prst="rect">
                      <a:avLst/>
                    </a:prstGeom>
                  </pic:spPr>
                </pic:pic>
              </a:graphicData>
            </a:graphic>
          </wp:inline>
        </w:drawing>
      </w:r>
    </w:p>
    <w:p w14:paraId="0F32D168" w14:textId="77777777" w:rsidR="001976AA" w:rsidRDefault="001976AA" w:rsidP="00341CC8">
      <w:pPr>
        <w:pStyle w:val="Heading1"/>
        <w:spacing w:before="0"/>
        <w:rPr>
          <w:rFonts w:eastAsiaTheme="minorHAnsi" w:cstheme="minorBidi"/>
          <w:color w:val="0C2340"/>
          <w:sz w:val="22"/>
          <w:szCs w:val="22"/>
        </w:rPr>
      </w:pPr>
    </w:p>
    <w:p w14:paraId="03865000" w14:textId="1E982CB4" w:rsidR="0093577A" w:rsidRDefault="001976AA" w:rsidP="00341CC8">
      <w:pPr>
        <w:pStyle w:val="Heading1"/>
        <w:spacing w:before="0"/>
        <w:rPr>
          <w:b/>
          <w:color w:val="009F4D"/>
          <w:sz w:val="28"/>
          <w:szCs w:val="28"/>
        </w:rPr>
      </w:pPr>
      <w:bookmarkStart w:id="5" w:name="_Toc504641501"/>
      <w:r>
        <w:rPr>
          <w:b/>
          <w:color w:val="009F4D"/>
          <w:sz w:val="28"/>
          <w:szCs w:val="28"/>
        </w:rPr>
        <w:t>Class Schedule</w:t>
      </w:r>
      <w:bookmarkEnd w:id="5"/>
      <w:r>
        <w:rPr>
          <w:b/>
          <w:color w:val="009F4D"/>
          <w:sz w:val="28"/>
          <w:szCs w:val="28"/>
        </w:rPr>
        <w:t xml:space="preserve"> </w:t>
      </w:r>
    </w:p>
    <w:p w14:paraId="681562DD" w14:textId="1A8A3B34" w:rsidR="007F47EB" w:rsidRDefault="001976AA" w:rsidP="001976AA">
      <w:pPr>
        <w:shd w:val="clear" w:color="auto" w:fill="FFFFFF"/>
        <w:spacing w:before="75" w:after="75" w:line="294" w:lineRule="atLeast"/>
        <w:rPr>
          <w:rFonts w:eastAsia="Times New Roman" w:cs="Arial"/>
          <w:color w:val="000000"/>
          <w:sz w:val="24"/>
          <w:szCs w:val="24"/>
        </w:rPr>
      </w:pPr>
      <w:r w:rsidRPr="001976AA">
        <w:rPr>
          <w:rFonts w:eastAsia="Times New Roman" w:cs="Arial"/>
          <w:color w:val="000000"/>
          <w:sz w:val="24"/>
          <w:szCs w:val="24"/>
        </w:rPr>
        <w:t>The class/course schedule displays a weekly (Monday to Sunday) grid from information located in the master course schedule.  The weekly calendar grid begins at 6:00 am through 11:00 pm for each day in the grid, one block for each hour.  If a course is offered for a time that is not within the 6:00 am through 11:00 pm period or it is an online or arranged meeting time course, it will be displayed below the calendar.  Offered courses from all MnSCU institutions will display in the calendar or listing below the calendar.</w:t>
      </w:r>
    </w:p>
    <w:p w14:paraId="440DF29D" w14:textId="77777777" w:rsidR="001976AA" w:rsidRDefault="001976AA" w:rsidP="001976AA">
      <w:pPr>
        <w:shd w:val="clear" w:color="auto" w:fill="FFFFFF"/>
        <w:spacing w:before="75" w:after="75" w:line="294" w:lineRule="atLeast"/>
        <w:rPr>
          <w:rFonts w:eastAsia="Times New Roman" w:cs="Arial"/>
          <w:color w:val="000000"/>
          <w:sz w:val="24"/>
          <w:szCs w:val="24"/>
        </w:rPr>
      </w:pPr>
    </w:p>
    <w:p w14:paraId="4DA7EB70" w14:textId="54D59787" w:rsidR="001976AA" w:rsidRPr="001976AA" w:rsidRDefault="00621FC8" w:rsidP="001976AA">
      <w:pPr>
        <w:shd w:val="clear" w:color="auto" w:fill="FFFFFF"/>
        <w:spacing w:before="75" w:after="75" w:line="294" w:lineRule="atLeast"/>
        <w:rPr>
          <w:rFonts w:eastAsia="Times New Roman" w:cs="Arial"/>
          <w:color w:val="000000"/>
          <w:sz w:val="24"/>
          <w:szCs w:val="24"/>
        </w:rPr>
      </w:pPr>
      <w:r>
        <w:rPr>
          <w:rFonts w:ascii="Arial" w:eastAsia="Arial" w:hAnsi="Arial" w:cs="Arial"/>
          <w:noProof/>
          <w:position w:val="-79"/>
          <w:sz w:val="20"/>
          <w:szCs w:val="20"/>
        </w:rPr>
        <w:lastRenderedPageBreak/>
        <w:drawing>
          <wp:inline distT="0" distB="0" distL="0" distR="0" wp14:anchorId="2122F61A" wp14:editId="5548180A">
            <wp:extent cx="4855189" cy="2542032"/>
            <wp:effectExtent l="0" t="0" r="0" b="0"/>
            <wp:docPr id="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jpeg"/>
                    <pic:cNvPicPr/>
                  </pic:nvPicPr>
                  <pic:blipFill>
                    <a:blip r:embed="rId16" cstate="print"/>
                    <a:stretch>
                      <a:fillRect/>
                    </a:stretch>
                  </pic:blipFill>
                  <pic:spPr>
                    <a:xfrm>
                      <a:off x="0" y="0"/>
                      <a:ext cx="4855189" cy="2542032"/>
                    </a:xfrm>
                    <a:prstGeom prst="rect">
                      <a:avLst/>
                    </a:prstGeom>
                  </pic:spPr>
                </pic:pic>
              </a:graphicData>
            </a:graphic>
          </wp:inline>
        </w:drawing>
      </w:r>
    </w:p>
    <w:p w14:paraId="177E9E31" w14:textId="15CAA0A1" w:rsidR="007F47EB" w:rsidRDefault="007F47EB" w:rsidP="007F47EB">
      <w:pPr>
        <w:jc w:val="center"/>
      </w:pPr>
    </w:p>
    <w:p w14:paraId="3AFDCA1D" w14:textId="77777777" w:rsidR="001976AA" w:rsidRDefault="001976AA" w:rsidP="007F47EB">
      <w:pPr>
        <w:pStyle w:val="Man5Text"/>
        <w:rPr>
          <w:rFonts w:asciiTheme="minorHAnsi" w:hAnsiTheme="minorHAnsi"/>
          <w:b/>
          <w:color w:val="009F4D"/>
          <w:sz w:val="28"/>
          <w:szCs w:val="28"/>
        </w:rPr>
      </w:pPr>
      <w:r w:rsidRPr="001976AA">
        <w:rPr>
          <w:rFonts w:asciiTheme="minorHAnsi" w:hAnsiTheme="minorHAnsi"/>
          <w:b/>
          <w:color w:val="009F4D"/>
          <w:sz w:val="28"/>
          <w:szCs w:val="28"/>
        </w:rPr>
        <w:t xml:space="preserve">Base Salary, Credits to Pay, and Percent of Full-Time Work </w:t>
      </w:r>
    </w:p>
    <w:p w14:paraId="3F5E8BEB" w14:textId="77777777" w:rsidR="001976AA" w:rsidRPr="001976AA" w:rsidRDefault="001976AA" w:rsidP="001976AA">
      <w:pPr>
        <w:pStyle w:val="ListParagraph"/>
        <w:numPr>
          <w:ilvl w:val="0"/>
          <w:numId w:val="28"/>
        </w:numPr>
        <w:spacing w:after="0" w:line="241" w:lineRule="auto"/>
        <w:rPr>
          <w:sz w:val="24"/>
          <w:szCs w:val="24"/>
        </w:rPr>
      </w:pPr>
      <w:r w:rsidRPr="001976AA">
        <w:rPr>
          <w:rFonts w:ascii="Calibri" w:eastAsia="Calibri" w:hAnsi="Calibri" w:cs="Calibri"/>
          <w:b/>
          <w:sz w:val="24"/>
          <w:szCs w:val="24"/>
        </w:rPr>
        <w:t>Base Salary</w:t>
      </w:r>
      <w:r w:rsidRPr="001976AA">
        <w:rPr>
          <w:rFonts w:ascii="Calibri" w:eastAsia="Calibri" w:hAnsi="Calibri" w:cs="Calibri"/>
          <w:sz w:val="24"/>
          <w:szCs w:val="24"/>
        </w:rPr>
        <w:t xml:space="preserve"> – Displays a base salary for faculty work for the academic year or there may be more than one base salary in effect over the course of an academic year.   </w:t>
      </w:r>
    </w:p>
    <w:p w14:paraId="1AD450C2" w14:textId="5621E769" w:rsidR="001976AA" w:rsidRDefault="001976AA" w:rsidP="001976AA">
      <w:pPr>
        <w:pStyle w:val="Man5Text"/>
        <w:numPr>
          <w:ilvl w:val="0"/>
          <w:numId w:val="28"/>
        </w:numPr>
        <w:rPr>
          <w:rFonts w:eastAsia="Calibri" w:cs="Calibri"/>
          <w:szCs w:val="24"/>
        </w:rPr>
      </w:pPr>
      <w:r w:rsidRPr="001976AA">
        <w:rPr>
          <w:rFonts w:eastAsia="Calibri" w:cs="Calibri"/>
          <w:b/>
          <w:szCs w:val="24"/>
        </w:rPr>
        <w:t>Credits to Pay</w:t>
      </w:r>
      <w:r w:rsidRPr="001976AA">
        <w:rPr>
          <w:rFonts w:eastAsia="Calibri" w:cs="Calibri"/>
          <w:szCs w:val="24"/>
        </w:rPr>
        <w:t xml:space="preserve"> – Displays for academic year and summer credits, non-instructional, and credits at other institutions. </w:t>
      </w:r>
    </w:p>
    <w:p w14:paraId="26411A63" w14:textId="77777777" w:rsidR="00621FC8" w:rsidRPr="00621FC8" w:rsidRDefault="00621FC8" w:rsidP="00621FC8">
      <w:pPr>
        <w:pStyle w:val="Man5Text"/>
        <w:numPr>
          <w:ilvl w:val="0"/>
          <w:numId w:val="28"/>
        </w:numPr>
        <w:rPr>
          <w:rFonts w:eastAsia="Calibri" w:cs="Calibri"/>
          <w:szCs w:val="24"/>
        </w:rPr>
      </w:pPr>
      <w:r w:rsidRPr="00621FC8">
        <w:rPr>
          <w:rFonts w:eastAsia="Calibri" w:cs="Calibri"/>
          <w:b/>
          <w:szCs w:val="24"/>
        </w:rPr>
        <w:t>Salary Overload Tracking</w:t>
      </w:r>
      <w:r w:rsidRPr="00621FC8">
        <w:rPr>
          <w:rFonts w:eastAsia="Calibri" w:cs="Calibri"/>
          <w:szCs w:val="24"/>
        </w:rPr>
        <w:t xml:space="preserve"> - Salary overload tracking includes the following information:</w:t>
      </w:r>
    </w:p>
    <w:p w14:paraId="2A9E0CFA" w14:textId="77777777" w:rsidR="00621FC8" w:rsidRPr="00621FC8" w:rsidRDefault="00621FC8" w:rsidP="00621FC8">
      <w:pPr>
        <w:pStyle w:val="Man5Text"/>
        <w:numPr>
          <w:ilvl w:val="1"/>
          <w:numId w:val="28"/>
        </w:numPr>
        <w:rPr>
          <w:rFonts w:eastAsia="Calibri" w:cs="Calibri"/>
          <w:szCs w:val="24"/>
        </w:rPr>
      </w:pPr>
      <w:r w:rsidRPr="00621FC8">
        <w:rPr>
          <w:rFonts w:eastAsia="Calibri" w:cs="Calibri"/>
          <w:szCs w:val="24"/>
        </w:rPr>
        <w:t>Highest base salary across all MSCF jobs at all MnSCU institutions for the selected academic year.</w:t>
      </w:r>
    </w:p>
    <w:p w14:paraId="0C649177" w14:textId="77777777" w:rsidR="00621FC8" w:rsidRPr="00621FC8" w:rsidRDefault="00621FC8" w:rsidP="00621FC8">
      <w:pPr>
        <w:pStyle w:val="Man5Text"/>
        <w:numPr>
          <w:ilvl w:val="1"/>
          <w:numId w:val="28"/>
        </w:numPr>
        <w:rPr>
          <w:rFonts w:eastAsia="Calibri" w:cs="Calibri"/>
          <w:szCs w:val="24"/>
        </w:rPr>
      </w:pPr>
      <w:r w:rsidRPr="00621FC8">
        <w:rPr>
          <w:rFonts w:eastAsia="Calibri" w:cs="Calibri"/>
          <w:szCs w:val="24"/>
        </w:rPr>
        <w:t>Allowable salary – highest base times 1.4.</w:t>
      </w:r>
    </w:p>
    <w:p w14:paraId="092D3004" w14:textId="77777777" w:rsidR="00621FC8" w:rsidRPr="00621FC8" w:rsidRDefault="00621FC8" w:rsidP="00621FC8">
      <w:pPr>
        <w:pStyle w:val="Man5Text"/>
        <w:numPr>
          <w:ilvl w:val="1"/>
          <w:numId w:val="28"/>
        </w:numPr>
        <w:rPr>
          <w:rFonts w:eastAsia="Calibri" w:cs="Calibri"/>
          <w:szCs w:val="24"/>
        </w:rPr>
      </w:pPr>
      <w:r w:rsidRPr="00621FC8">
        <w:rPr>
          <w:rFonts w:eastAsia="Calibri" w:cs="Calibri"/>
          <w:szCs w:val="24"/>
        </w:rPr>
        <w:t>Current salary – sum of all qualifying assignment dollars across all MnSCU institutions for the selected academic year</w:t>
      </w:r>
    </w:p>
    <w:p w14:paraId="2597BC42" w14:textId="77777777" w:rsidR="00621FC8" w:rsidRPr="00621FC8" w:rsidRDefault="00621FC8" w:rsidP="00621FC8">
      <w:pPr>
        <w:pStyle w:val="Man5Text"/>
        <w:numPr>
          <w:ilvl w:val="1"/>
          <w:numId w:val="28"/>
        </w:numPr>
        <w:rPr>
          <w:rFonts w:eastAsia="Calibri" w:cs="Calibri"/>
          <w:szCs w:val="24"/>
        </w:rPr>
      </w:pPr>
      <w:r w:rsidRPr="00621FC8">
        <w:rPr>
          <w:rFonts w:eastAsia="Calibri" w:cs="Calibri"/>
          <w:szCs w:val="24"/>
        </w:rPr>
        <w:t>% of highest base (cannot exceed 140%) – Current salary / Highest base</w:t>
      </w:r>
    </w:p>
    <w:p w14:paraId="76878025" w14:textId="72B44A95" w:rsidR="001976AA" w:rsidRDefault="00600B06" w:rsidP="001976AA">
      <w:pPr>
        <w:pStyle w:val="Man5Text"/>
        <w:rPr>
          <w:rFonts w:asciiTheme="minorHAnsi" w:hAnsiTheme="minorHAnsi"/>
          <w:b/>
          <w:szCs w:val="24"/>
        </w:rPr>
      </w:pPr>
      <w:r>
        <w:rPr>
          <w:noProof/>
        </w:rPr>
        <w:drawing>
          <wp:inline distT="0" distB="0" distL="0" distR="0" wp14:anchorId="099E2C38" wp14:editId="10A94A48">
            <wp:extent cx="5943600" cy="108839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1088390"/>
                    </a:xfrm>
                    <a:prstGeom prst="rect">
                      <a:avLst/>
                    </a:prstGeom>
                  </pic:spPr>
                </pic:pic>
              </a:graphicData>
            </a:graphic>
          </wp:inline>
        </w:drawing>
      </w:r>
    </w:p>
    <w:p w14:paraId="33323A8C" w14:textId="77777777" w:rsidR="00AF6F89" w:rsidRPr="001976AA" w:rsidRDefault="00AF6F89" w:rsidP="001976AA">
      <w:pPr>
        <w:pStyle w:val="Man5Text"/>
        <w:rPr>
          <w:rFonts w:asciiTheme="minorHAnsi" w:hAnsiTheme="minorHAnsi"/>
          <w:b/>
          <w:szCs w:val="24"/>
        </w:rPr>
      </w:pPr>
    </w:p>
    <w:p w14:paraId="6054B944" w14:textId="77777777" w:rsidR="001976AA" w:rsidRDefault="001976AA" w:rsidP="007F47EB">
      <w:pPr>
        <w:pStyle w:val="Heading2"/>
        <w:rPr>
          <w:b/>
          <w:color w:val="0C2340"/>
          <w:sz w:val="24"/>
          <w:szCs w:val="24"/>
          <w:u w:val="single"/>
        </w:rPr>
      </w:pPr>
    </w:p>
    <w:p w14:paraId="7B7B35AE" w14:textId="6BBBA558" w:rsidR="001976AA" w:rsidRDefault="001976AA" w:rsidP="001976AA">
      <w:pPr>
        <w:pStyle w:val="Man5Text"/>
        <w:spacing w:after="0"/>
        <w:rPr>
          <w:rFonts w:asciiTheme="minorHAnsi" w:hAnsiTheme="minorHAnsi"/>
          <w:b/>
          <w:color w:val="009F4D"/>
          <w:sz w:val="28"/>
          <w:szCs w:val="28"/>
        </w:rPr>
      </w:pPr>
      <w:r>
        <w:rPr>
          <w:rFonts w:asciiTheme="minorHAnsi" w:hAnsiTheme="minorHAnsi"/>
          <w:b/>
          <w:color w:val="009F4D"/>
          <w:sz w:val="28"/>
          <w:szCs w:val="28"/>
        </w:rPr>
        <w:t>Course Listing and Selection</w:t>
      </w:r>
    </w:p>
    <w:p w14:paraId="18C304ED" w14:textId="61E2013A" w:rsidR="001976AA" w:rsidRPr="001976AA" w:rsidRDefault="001976AA" w:rsidP="001976AA">
      <w:pPr>
        <w:pStyle w:val="Man5Text"/>
        <w:spacing w:after="0"/>
        <w:rPr>
          <w:rFonts w:asciiTheme="minorHAnsi" w:hAnsiTheme="minorHAnsi"/>
          <w:szCs w:val="24"/>
        </w:rPr>
      </w:pPr>
      <w:r w:rsidRPr="001976AA">
        <w:rPr>
          <w:rFonts w:asciiTheme="minorHAnsi" w:hAnsiTheme="minorHAnsi"/>
          <w:szCs w:val="24"/>
        </w:rPr>
        <w:t>Click on any course listing to see additional details about the course and workload details.</w:t>
      </w:r>
    </w:p>
    <w:p w14:paraId="292B64A8" w14:textId="77777777" w:rsidR="000A4159" w:rsidRDefault="000A4159" w:rsidP="000A4159"/>
    <w:p w14:paraId="23884B20" w14:textId="2F9A5904" w:rsidR="000A4159" w:rsidRPr="001976AA" w:rsidRDefault="004933B9" w:rsidP="001976AA">
      <w:pPr>
        <w:pStyle w:val="Man5Text"/>
        <w:jc w:val="both"/>
        <w:rPr>
          <w:rFonts w:eastAsia="Times New Roman" w:cs="Arial"/>
          <w:color w:val="0C2340"/>
          <w:sz w:val="22"/>
        </w:rPr>
      </w:pPr>
      <w:r>
        <w:rPr>
          <w:noProof/>
        </w:rPr>
        <w:drawing>
          <wp:inline distT="0" distB="0" distL="0" distR="0" wp14:anchorId="4F55C8E4" wp14:editId="2908B5E3">
            <wp:extent cx="2990850" cy="18002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90850" cy="1800225"/>
                    </a:xfrm>
                    <a:prstGeom prst="rect">
                      <a:avLst/>
                    </a:prstGeom>
                  </pic:spPr>
                </pic:pic>
              </a:graphicData>
            </a:graphic>
          </wp:inline>
        </w:drawing>
      </w:r>
    </w:p>
    <w:p w14:paraId="13C30620" w14:textId="77777777" w:rsidR="007F47EB" w:rsidRPr="007F47EB" w:rsidRDefault="007F47EB" w:rsidP="007F47EB"/>
    <w:p w14:paraId="306DC9C8" w14:textId="4EE5044D" w:rsidR="00252495" w:rsidRDefault="001976AA" w:rsidP="00341CC8">
      <w:pPr>
        <w:pStyle w:val="Heading1"/>
        <w:spacing w:before="0"/>
        <w:rPr>
          <w:b/>
          <w:color w:val="009F4D"/>
          <w:sz w:val="28"/>
          <w:szCs w:val="28"/>
        </w:rPr>
      </w:pPr>
      <w:bookmarkStart w:id="6" w:name="_Toc504641502"/>
      <w:r>
        <w:rPr>
          <w:b/>
          <w:color w:val="009F4D"/>
          <w:sz w:val="28"/>
          <w:szCs w:val="28"/>
        </w:rPr>
        <w:t>Course Details</w:t>
      </w:r>
      <w:bookmarkEnd w:id="6"/>
    </w:p>
    <w:p w14:paraId="6668E11D" w14:textId="77777777" w:rsidR="001976AA" w:rsidRPr="001976AA" w:rsidRDefault="001976AA" w:rsidP="001976AA">
      <w:pPr>
        <w:rPr>
          <w:sz w:val="24"/>
          <w:szCs w:val="24"/>
        </w:rPr>
      </w:pPr>
      <w:r w:rsidRPr="001976AA">
        <w:rPr>
          <w:sz w:val="24"/>
          <w:szCs w:val="24"/>
        </w:rPr>
        <w:t xml:space="preserve">This section includes the details of the course, plus the faculty member’s assigned load (Pay Info), and a hiring reason if one has been entered.  The workload status indicates the status of the payment for the course:   </w:t>
      </w:r>
    </w:p>
    <w:p w14:paraId="60910733" w14:textId="7E162929" w:rsidR="001976AA" w:rsidRPr="001976AA" w:rsidRDefault="001976AA" w:rsidP="001976AA">
      <w:pPr>
        <w:pStyle w:val="ListParagraph"/>
        <w:numPr>
          <w:ilvl w:val="0"/>
          <w:numId w:val="29"/>
        </w:numPr>
        <w:rPr>
          <w:sz w:val="24"/>
          <w:szCs w:val="24"/>
        </w:rPr>
      </w:pPr>
      <w:r w:rsidRPr="001976AA">
        <w:rPr>
          <w:sz w:val="24"/>
          <w:szCs w:val="24"/>
        </w:rPr>
        <w:t xml:space="preserve">Pending (course has been assigned to the faculty member in the course term schedule, but not yet approved by the Dean for payment);  </w:t>
      </w:r>
    </w:p>
    <w:p w14:paraId="36CE1E6C" w14:textId="52D165EB" w:rsidR="001976AA" w:rsidRPr="001976AA" w:rsidRDefault="001976AA" w:rsidP="001976AA">
      <w:pPr>
        <w:pStyle w:val="ListParagraph"/>
        <w:numPr>
          <w:ilvl w:val="0"/>
          <w:numId w:val="29"/>
        </w:numPr>
        <w:rPr>
          <w:sz w:val="24"/>
          <w:szCs w:val="24"/>
        </w:rPr>
      </w:pPr>
      <w:r w:rsidRPr="001976AA">
        <w:rPr>
          <w:sz w:val="24"/>
          <w:szCs w:val="24"/>
        </w:rPr>
        <w:t xml:space="preserve">Approved (course has been approved for payment by the Dean);  </w:t>
      </w:r>
    </w:p>
    <w:p w14:paraId="1C71E87B" w14:textId="2BD0DB9F" w:rsidR="001976AA" w:rsidRPr="001976AA" w:rsidRDefault="001976AA" w:rsidP="001976AA">
      <w:pPr>
        <w:pStyle w:val="ListParagraph"/>
        <w:numPr>
          <w:ilvl w:val="0"/>
          <w:numId w:val="29"/>
        </w:numPr>
        <w:rPr>
          <w:sz w:val="24"/>
          <w:szCs w:val="24"/>
        </w:rPr>
      </w:pPr>
      <w:r w:rsidRPr="001976AA">
        <w:rPr>
          <w:sz w:val="24"/>
          <w:szCs w:val="24"/>
        </w:rPr>
        <w:t xml:space="preserve">Processed (payment for the course has been processed by HR).   </w:t>
      </w:r>
    </w:p>
    <w:p w14:paraId="34DCDE1E" w14:textId="77777777" w:rsidR="004933B9" w:rsidRPr="004933B9" w:rsidRDefault="001976AA" w:rsidP="004933B9">
      <w:pPr>
        <w:rPr>
          <w:sz w:val="24"/>
          <w:szCs w:val="24"/>
        </w:rPr>
      </w:pPr>
      <w:r w:rsidRPr="001976AA">
        <w:rPr>
          <w:sz w:val="24"/>
          <w:szCs w:val="24"/>
        </w:rPr>
        <w:t xml:space="preserve"> </w:t>
      </w:r>
      <w:r w:rsidR="004933B9" w:rsidRPr="004933B9">
        <w:rPr>
          <w:sz w:val="24"/>
          <w:szCs w:val="24"/>
        </w:rPr>
        <w:t>If a workload record is changed after it has been processed, you will receive an email to let you know there has been a change in your workload record that you can review in FWM with a link to the application.</w:t>
      </w:r>
    </w:p>
    <w:p w14:paraId="1842057C" w14:textId="77777777" w:rsidR="004933B9" w:rsidRPr="004933B9" w:rsidRDefault="004933B9" w:rsidP="004933B9">
      <w:pPr>
        <w:rPr>
          <w:sz w:val="24"/>
          <w:szCs w:val="24"/>
        </w:rPr>
      </w:pPr>
      <w:r w:rsidRPr="004933B9">
        <w:rPr>
          <w:sz w:val="24"/>
          <w:szCs w:val="24"/>
        </w:rPr>
        <w:t>Additional detailed information can be found in the Faculty FWM User Guide.</w:t>
      </w:r>
    </w:p>
    <w:p w14:paraId="58F088F4" w14:textId="17C777E9" w:rsidR="001976AA" w:rsidRPr="001976AA" w:rsidRDefault="004933B9" w:rsidP="001976AA">
      <w:pPr>
        <w:rPr>
          <w:sz w:val="24"/>
          <w:szCs w:val="24"/>
        </w:rPr>
      </w:pPr>
      <w:r>
        <w:rPr>
          <w:noProof/>
        </w:rPr>
        <w:lastRenderedPageBreak/>
        <w:drawing>
          <wp:inline distT="0" distB="0" distL="0" distR="0" wp14:anchorId="5A4FF238" wp14:editId="43B9DE9F">
            <wp:extent cx="5943600" cy="19462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1946275"/>
                    </a:xfrm>
                    <a:prstGeom prst="rect">
                      <a:avLst/>
                    </a:prstGeom>
                  </pic:spPr>
                </pic:pic>
              </a:graphicData>
            </a:graphic>
          </wp:inline>
        </w:drawing>
      </w:r>
    </w:p>
    <w:p w14:paraId="41DC44B1" w14:textId="59160F8A" w:rsidR="001976AA" w:rsidRDefault="001976AA" w:rsidP="001976AA"/>
    <w:p w14:paraId="532142A2" w14:textId="0EAC6BA8" w:rsidR="000A4159" w:rsidRPr="000A4159" w:rsidRDefault="000A4159" w:rsidP="001976AA">
      <w:pPr>
        <w:pStyle w:val="Man5Text"/>
        <w:rPr>
          <w:rFonts w:asciiTheme="majorHAnsi" w:hAnsiTheme="majorHAnsi"/>
          <w:color w:val="0C2340"/>
          <w:sz w:val="22"/>
        </w:rPr>
      </w:pPr>
    </w:p>
    <w:p w14:paraId="413E5C6A" w14:textId="4E5D8619" w:rsidR="007F47EB" w:rsidRDefault="001976AA">
      <w:pPr>
        <w:pStyle w:val="Heading1"/>
        <w:rPr>
          <w:b/>
          <w:color w:val="009F4D"/>
          <w:sz w:val="28"/>
          <w:szCs w:val="28"/>
        </w:rPr>
      </w:pPr>
      <w:bookmarkStart w:id="7" w:name="_Toc504641503"/>
      <w:r>
        <w:rPr>
          <w:b/>
          <w:color w:val="009F4D"/>
          <w:sz w:val="28"/>
          <w:szCs w:val="28"/>
        </w:rPr>
        <w:t>Non-Instructional Assignment Information</w:t>
      </w:r>
      <w:bookmarkEnd w:id="7"/>
      <w:r>
        <w:rPr>
          <w:b/>
          <w:color w:val="009F4D"/>
          <w:sz w:val="28"/>
          <w:szCs w:val="28"/>
        </w:rPr>
        <w:t xml:space="preserve"> </w:t>
      </w:r>
    </w:p>
    <w:p w14:paraId="42BFA79B" w14:textId="4C9E485C" w:rsidR="000A4159" w:rsidRPr="001976AA" w:rsidRDefault="001976AA" w:rsidP="001976AA">
      <w:pPr>
        <w:rPr>
          <w:color w:val="0C2340"/>
          <w:sz w:val="24"/>
          <w:szCs w:val="24"/>
        </w:rPr>
      </w:pPr>
      <w:r w:rsidRPr="001976AA">
        <w:rPr>
          <w:rFonts w:ascii="Calibri" w:hAnsi="Calibri"/>
          <w:color w:val="0C2340"/>
          <w:sz w:val="24"/>
          <w:szCs w:val="24"/>
        </w:rPr>
        <w:t xml:space="preserve">The Non-Instructional assignment section will display assignments for which a faculty member must be paid, but the details of the assignment are not sourced from the Term Course Schedule.  Some examples are Counseling, Librarian, Chairperson, honorarium, coaching, etc.   Note:  Leaves of absence are not included in non-instructional assignments.  If there are assignment letters or other documents attached to the Non-Instructional assignment, you will see a pdf attached under the Assignment Letters section.  You may open and review any attached pdf documents. </w:t>
      </w:r>
    </w:p>
    <w:p w14:paraId="2E911EAA" w14:textId="2ED4D929" w:rsidR="000A4159" w:rsidRDefault="004933B9" w:rsidP="000A4159">
      <w:r>
        <w:rPr>
          <w:rFonts w:ascii="Calibri" w:eastAsia="Calibri" w:hAnsi="Calibri" w:cs="Calibri"/>
          <w:noProof/>
          <w:position w:val="-94"/>
          <w:sz w:val="20"/>
          <w:szCs w:val="20"/>
        </w:rPr>
        <w:drawing>
          <wp:inline distT="0" distB="0" distL="0" distR="0" wp14:anchorId="369BD289" wp14:editId="732F5947">
            <wp:extent cx="5943600" cy="2995022"/>
            <wp:effectExtent l="0" t="0" r="0" b="0"/>
            <wp:docPr id="7"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0.jpeg"/>
                    <pic:cNvPicPr/>
                  </pic:nvPicPr>
                  <pic:blipFill>
                    <a:blip r:embed="rId20" cstate="print"/>
                    <a:stretch>
                      <a:fillRect/>
                    </a:stretch>
                  </pic:blipFill>
                  <pic:spPr>
                    <a:xfrm>
                      <a:off x="0" y="0"/>
                      <a:ext cx="5943600" cy="2995022"/>
                    </a:xfrm>
                    <a:prstGeom prst="rect">
                      <a:avLst/>
                    </a:prstGeom>
                  </pic:spPr>
                </pic:pic>
              </a:graphicData>
            </a:graphic>
          </wp:inline>
        </w:drawing>
      </w:r>
    </w:p>
    <w:p w14:paraId="7B2B0197" w14:textId="77777777" w:rsidR="00AF6F89" w:rsidRDefault="00AF6F89" w:rsidP="001976AA">
      <w:pPr>
        <w:rPr>
          <w:rFonts w:asciiTheme="majorHAnsi" w:eastAsiaTheme="majorEastAsia" w:hAnsiTheme="majorHAnsi" w:cstheme="majorBidi"/>
          <w:b/>
          <w:color w:val="009F4D"/>
          <w:sz w:val="28"/>
          <w:szCs w:val="28"/>
        </w:rPr>
      </w:pPr>
    </w:p>
    <w:p w14:paraId="3F0392EC" w14:textId="6F67C630" w:rsidR="001976AA" w:rsidRDefault="001976AA" w:rsidP="001976AA">
      <w:pPr>
        <w:rPr>
          <w:rFonts w:asciiTheme="majorHAnsi" w:eastAsiaTheme="majorEastAsia" w:hAnsiTheme="majorHAnsi" w:cstheme="majorBidi"/>
          <w:b/>
          <w:color w:val="009F4D"/>
          <w:sz w:val="28"/>
          <w:szCs w:val="28"/>
        </w:rPr>
      </w:pPr>
      <w:r w:rsidRPr="001976AA">
        <w:rPr>
          <w:rFonts w:asciiTheme="majorHAnsi" w:eastAsiaTheme="majorEastAsia" w:hAnsiTheme="majorHAnsi" w:cstheme="majorBidi"/>
          <w:b/>
          <w:color w:val="009F4D"/>
          <w:sz w:val="28"/>
          <w:szCs w:val="28"/>
        </w:rPr>
        <w:lastRenderedPageBreak/>
        <w:t>FWM Additional Information and Resources</w:t>
      </w:r>
    </w:p>
    <w:p w14:paraId="74DCF5F2" w14:textId="054D54FB" w:rsidR="001976AA" w:rsidRDefault="001976AA" w:rsidP="001976AA">
      <w:pPr>
        <w:spacing w:after="274" w:line="237" w:lineRule="auto"/>
        <w:ind w:left="-5" w:right="182" w:hanging="10"/>
      </w:pPr>
      <w:r>
        <w:rPr>
          <w:rFonts w:ascii="Calibri" w:eastAsia="Calibri" w:hAnsi="Calibri" w:cs="Calibri"/>
          <w:b/>
          <w:sz w:val="24"/>
        </w:rPr>
        <w:t>NOTE:</w:t>
      </w:r>
      <w:r>
        <w:rPr>
          <w:rFonts w:ascii="Calibri" w:eastAsia="Calibri" w:hAnsi="Calibri" w:cs="Calibri"/>
          <w:sz w:val="24"/>
        </w:rPr>
        <w:t xml:space="preserve">  All information displayed in the Faculty Workload Management System is ultimately dependent on the accuracy of data entered into the system.  Accordingly, data entry errors may occur from time to time.  The Employer reserves the right to correct any data errors in the FWM system and, if necessary, to correct any payroll errors that may result. </w:t>
      </w:r>
    </w:p>
    <w:p w14:paraId="5BD4378E" w14:textId="77777777" w:rsidR="001976AA" w:rsidRPr="001976AA" w:rsidRDefault="001976AA" w:rsidP="001976AA">
      <w:pPr>
        <w:spacing w:after="276" w:line="237" w:lineRule="auto"/>
        <w:ind w:left="-5" w:right="182" w:hanging="10"/>
        <w:rPr>
          <w:rFonts w:asciiTheme="majorHAnsi" w:hAnsiTheme="majorHAnsi" w:cstheme="majorHAnsi"/>
          <w:sz w:val="24"/>
          <w:szCs w:val="24"/>
        </w:rPr>
      </w:pPr>
      <w:r w:rsidRPr="001976AA">
        <w:rPr>
          <w:rFonts w:asciiTheme="majorHAnsi" w:eastAsia="Calibri" w:hAnsiTheme="majorHAnsi" w:cstheme="majorHAnsi"/>
          <w:sz w:val="24"/>
          <w:szCs w:val="24"/>
        </w:rPr>
        <w:t xml:space="preserve">Some of the information displayed on Individual Faculty Workload pages may not be relevant to your employment situation.  If you have questions, please consult your collective bargaining agreement, or contact the HR office at the college or university where you are employed. </w:t>
      </w:r>
    </w:p>
    <w:p w14:paraId="77642484" w14:textId="77777777" w:rsidR="001976AA" w:rsidRPr="001976AA" w:rsidRDefault="001976AA" w:rsidP="001976AA">
      <w:pPr>
        <w:spacing w:after="59" w:line="237" w:lineRule="auto"/>
        <w:ind w:left="-5" w:right="182" w:hanging="10"/>
        <w:rPr>
          <w:rFonts w:asciiTheme="majorHAnsi" w:hAnsiTheme="majorHAnsi" w:cstheme="majorHAnsi"/>
          <w:sz w:val="24"/>
          <w:szCs w:val="24"/>
        </w:rPr>
      </w:pPr>
      <w:r w:rsidRPr="001976AA">
        <w:rPr>
          <w:rFonts w:asciiTheme="majorHAnsi" w:eastAsia="Calibri" w:hAnsiTheme="majorHAnsi" w:cstheme="majorHAnsi"/>
          <w:sz w:val="24"/>
          <w:szCs w:val="24"/>
        </w:rPr>
        <w:t xml:space="preserve">After reviewing your workload details, you may direct questions to the following: </w:t>
      </w:r>
    </w:p>
    <w:p w14:paraId="57D9C54D" w14:textId="461E1A1B" w:rsidR="001976AA" w:rsidRPr="001976AA" w:rsidRDefault="001976AA" w:rsidP="001976AA">
      <w:pPr>
        <w:spacing w:after="5" w:line="237" w:lineRule="auto"/>
        <w:ind w:left="720" w:right="797" w:hanging="360"/>
        <w:rPr>
          <w:rFonts w:asciiTheme="majorHAnsi" w:hAnsiTheme="majorHAnsi" w:cstheme="majorHAnsi"/>
          <w:sz w:val="24"/>
          <w:szCs w:val="24"/>
        </w:rPr>
      </w:pPr>
      <w:r w:rsidRPr="001976AA">
        <w:rPr>
          <w:rFonts w:asciiTheme="majorHAnsi" w:eastAsia="Arial" w:hAnsiTheme="majorHAnsi" w:cstheme="majorHAnsi"/>
          <w:sz w:val="24"/>
          <w:szCs w:val="24"/>
        </w:rPr>
        <w:t xml:space="preserve">• </w:t>
      </w:r>
      <w:r w:rsidRPr="001976AA">
        <w:rPr>
          <w:rFonts w:asciiTheme="majorHAnsi" w:eastAsia="Arial" w:hAnsiTheme="majorHAnsi" w:cstheme="majorHAnsi"/>
          <w:sz w:val="24"/>
          <w:szCs w:val="24"/>
        </w:rPr>
        <w:tab/>
      </w:r>
      <w:r w:rsidRPr="001976AA">
        <w:rPr>
          <w:rFonts w:asciiTheme="majorHAnsi" w:eastAsia="Calibri" w:hAnsiTheme="majorHAnsi" w:cstheme="majorHAnsi"/>
          <w:b/>
          <w:sz w:val="24"/>
          <w:szCs w:val="24"/>
        </w:rPr>
        <w:t>Log-in/Access Issues</w:t>
      </w:r>
      <w:r w:rsidRPr="001976AA">
        <w:rPr>
          <w:rFonts w:asciiTheme="majorHAnsi" w:eastAsia="Calibri" w:hAnsiTheme="majorHAnsi" w:cstheme="majorHAnsi"/>
          <w:sz w:val="24"/>
          <w:szCs w:val="24"/>
        </w:rPr>
        <w:t xml:space="preserve">:    For assistance with accessing the FWM application, contact the ITS Service Desk at </w:t>
      </w:r>
      <w:hyperlink r:id="rId21" w:history="1">
        <w:r w:rsidRPr="001976AA">
          <w:rPr>
            <w:rStyle w:val="Hyperlink"/>
            <w:rFonts w:asciiTheme="majorHAnsi" w:hAnsiTheme="majorHAnsi" w:cstheme="majorHAnsi"/>
            <w:sz w:val="24"/>
            <w:szCs w:val="24"/>
          </w:rPr>
          <w:t>http://servicedesk.minnstate.edu/CherwellPortal/MNSO</w:t>
        </w:r>
      </w:hyperlink>
      <w:r w:rsidRPr="001976AA">
        <w:rPr>
          <w:rFonts w:asciiTheme="majorHAnsi" w:hAnsiTheme="majorHAnsi" w:cstheme="majorHAnsi"/>
          <w:sz w:val="24"/>
          <w:szCs w:val="24"/>
        </w:rPr>
        <w:t xml:space="preserve"> </w:t>
      </w:r>
      <w:r w:rsidRPr="001976AA">
        <w:rPr>
          <w:rFonts w:asciiTheme="majorHAnsi" w:eastAsia="Calibri" w:hAnsiTheme="majorHAnsi" w:cstheme="majorHAnsi"/>
          <w:sz w:val="24"/>
          <w:szCs w:val="24"/>
        </w:rPr>
        <w:t xml:space="preserve">or call 877-GO-MNSCU (877-466-6728)    </w:t>
      </w:r>
    </w:p>
    <w:p w14:paraId="587303CC" w14:textId="77777777" w:rsidR="001976AA" w:rsidRPr="001976AA" w:rsidRDefault="001976AA" w:rsidP="001976AA">
      <w:pPr>
        <w:spacing w:after="0"/>
        <w:ind w:left="720"/>
        <w:rPr>
          <w:rFonts w:asciiTheme="majorHAnsi" w:hAnsiTheme="majorHAnsi" w:cstheme="majorHAnsi"/>
          <w:sz w:val="24"/>
          <w:szCs w:val="24"/>
        </w:rPr>
      </w:pPr>
      <w:r w:rsidRPr="001976AA">
        <w:rPr>
          <w:rFonts w:asciiTheme="majorHAnsi" w:eastAsia="Calibri" w:hAnsiTheme="majorHAnsi" w:cstheme="majorHAnsi"/>
          <w:sz w:val="24"/>
          <w:szCs w:val="24"/>
        </w:rPr>
        <w:t xml:space="preserve"> </w:t>
      </w:r>
    </w:p>
    <w:p w14:paraId="4F65875E" w14:textId="77777777" w:rsidR="001976AA" w:rsidRPr="001976AA" w:rsidRDefault="001976AA" w:rsidP="001976AA">
      <w:pPr>
        <w:spacing w:after="243" w:line="237" w:lineRule="auto"/>
        <w:ind w:left="730" w:right="182" w:hanging="10"/>
        <w:rPr>
          <w:rFonts w:asciiTheme="majorHAnsi" w:hAnsiTheme="majorHAnsi" w:cstheme="majorHAnsi"/>
          <w:sz w:val="24"/>
          <w:szCs w:val="24"/>
        </w:rPr>
      </w:pPr>
      <w:r w:rsidRPr="001976AA">
        <w:rPr>
          <w:rFonts w:asciiTheme="majorHAnsi" w:eastAsia="Calibri" w:hAnsiTheme="majorHAnsi" w:cstheme="majorHAnsi"/>
          <w:b/>
          <w:sz w:val="24"/>
          <w:szCs w:val="24"/>
        </w:rPr>
        <w:t>FWM Load, Schedule, and Credits to Pay</w:t>
      </w:r>
      <w:r w:rsidRPr="001976AA">
        <w:rPr>
          <w:rFonts w:asciiTheme="majorHAnsi" w:eastAsia="Calibri" w:hAnsiTheme="majorHAnsi" w:cstheme="majorHAnsi"/>
          <w:sz w:val="24"/>
          <w:szCs w:val="24"/>
        </w:rPr>
        <w:t xml:space="preserve">: Faculty should contact their supervisor/Dean with questions about workload details.   </w:t>
      </w:r>
    </w:p>
    <w:p w14:paraId="05070E53" w14:textId="77777777" w:rsidR="001976AA" w:rsidRPr="001976AA" w:rsidRDefault="001976AA" w:rsidP="001976AA">
      <w:pPr>
        <w:spacing w:after="243" w:line="237" w:lineRule="auto"/>
        <w:ind w:left="730" w:right="182" w:hanging="10"/>
        <w:rPr>
          <w:rFonts w:asciiTheme="majorHAnsi" w:hAnsiTheme="majorHAnsi" w:cstheme="majorHAnsi"/>
          <w:sz w:val="24"/>
          <w:szCs w:val="24"/>
        </w:rPr>
      </w:pPr>
      <w:r w:rsidRPr="001976AA">
        <w:rPr>
          <w:rFonts w:asciiTheme="majorHAnsi" w:eastAsia="Calibri" w:hAnsiTheme="majorHAnsi" w:cstheme="majorHAnsi"/>
          <w:b/>
          <w:sz w:val="24"/>
          <w:szCs w:val="24"/>
        </w:rPr>
        <w:t xml:space="preserve">Base Salary, Rate of Pay, </w:t>
      </w:r>
      <w:proofErr w:type="spellStart"/>
      <w:r w:rsidRPr="001976AA">
        <w:rPr>
          <w:rFonts w:asciiTheme="majorHAnsi" w:eastAsia="Calibri" w:hAnsiTheme="majorHAnsi" w:cstheme="majorHAnsi"/>
          <w:b/>
          <w:sz w:val="24"/>
          <w:szCs w:val="24"/>
        </w:rPr>
        <w:t>etc</w:t>
      </w:r>
      <w:proofErr w:type="spellEnd"/>
      <w:r w:rsidRPr="001976AA">
        <w:rPr>
          <w:rFonts w:asciiTheme="majorHAnsi" w:eastAsia="Calibri" w:hAnsiTheme="majorHAnsi" w:cstheme="majorHAnsi"/>
          <w:sz w:val="24"/>
          <w:szCs w:val="24"/>
        </w:rPr>
        <w:t xml:space="preserve">: Faculty should contact Human Resources with questions about pay. </w:t>
      </w:r>
    </w:p>
    <w:p w14:paraId="7ABD2C36" w14:textId="77777777" w:rsidR="001976AA" w:rsidRPr="001976AA" w:rsidRDefault="001976AA" w:rsidP="001976AA">
      <w:pPr>
        <w:spacing w:after="5" w:line="237" w:lineRule="auto"/>
        <w:ind w:left="730" w:right="182" w:hanging="10"/>
        <w:rPr>
          <w:rFonts w:asciiTheme="majorHAnsi" w:hAnsiTheme="majorHAnsi" w:cstheme="majorHAnsi"/>
          <w:sz w:val="24"/>
          <w:szCs w:val="24"/>
        </w:rPr>
      </w:pPr>
      <w:r w:rsidRPr="001976AA">
        <w:rPr>
          <w:rFonts w:asciiTheme="majorHAnsi" w:eastAsia="Calibri" w:hAnsiTheme="majorHAnsi" w:cstheme="majorHAnsi"/>
          <w:b/>
          <w:sz w:val="24"/>
          <w:szCs w:val="24"/>
        </w:rPr>
        <w:t>Pay Details</w:t>
      </w:r>
      <w:r w:rsidRPr="001976AA">
        <w:rPr>
          <w:rFonts w:asciiTheme="majorHAnsi" w:eastAsia="Calibri" w:hAnsiTheme="majorHAnsi" w:cstheme="majorHAnsi"/>
          <w:sz w:val="24"/>
          <w:szCs w:val="24"/>
        </w:rPr>
        <w:t xml:space="preserve"> – Details about the amount you are scheduled to be paid and the payment dates can be found on the Pay Details Report which is available in the Time and Leave Reporting Application.  Here is a </w:t>
      </w:r>
      <w:hyperlink r:id="rId22">
        <w:r w:rsidRPr="001976AA">
          <w:rPr>
            <w:rFonts w:asciiTheme="majorHAnsi" w:eastAsia="Calibri" w:hAnsiTheme="majorHAnsi" w:cstheme="majorHAnsi"/>
            <w:color w:val="1D69A3"/>
            <w:sz w:val="24"/>
            <w:szCs w:val="24"/>
            <w:u w:val="single" w:color="1D69A3"/>
          </w:rPr>
          <w:t>link</w:t>
        </w:r>
      </w:hyperlink>
      <w:hyperlink r:id="rId23">
        <w:r w:rsidRPr="001976AA">
          <w:rPr>
            <w:rFonts w:asciiTheme="majorHAnsi" w:eastAsia="Calibri" w:hAnsiTheme="majorHAnsi" w:cstheme="majorHAnsi"/>
            <w:color w:val="1D69A3"/>
            <w:sz w:val="24"/>
            <w:szCs w:val="24"/>
          </w:rPr>
          <w:t xml:space="preserve"> </w:t>
        </w:r>
      </w:hyperlink>
      <w:r w:rsidRPr="001976AA">
        <w:rPr>
          <w:rFonts w:asciiTheme="majorHAnsi" w:eastAsia="Calibri" w:hAnsiTheme="majorHAnsi" w:cstheme="majorHAnsi"/>
          <w:sz w:val="24"/>
          <w:szCs w:val="24"/>
        </w:rPr>
        <w:t xml:space="preserve">to the Pay Details user guide. </w:t>
      </w:r>
    </w:p>
    <w:p w14:paraId="2D5E790F" w14:textId="77777777" w:rsidR="001976AA" w:rsidRPr="001976AA" w:rsidRDefault="001976AA" w:rsidP="001976AA">
      <w:pPr>
        <w:rPr>
          <w:rFonts w:asciiTheme="majorHAnsi" w:eastAsiaTheme="majorEastAsia" w:hAnsiTheme="majorHAnsi" w:cstheme="majorBidi"/>
          <w:b/>
          <w:color w:val="009F4D"/>
          <w:sz w:val="28"/>
          <w:szCs w:val="28"/>
        </w:rPr>
      </w:pPr>
    </w:p>
    <w:p w14:paraId="1D3B53B3" w14:textId="50D075AE" w:rsidR="007F47EB" w:rsidRDefault="007F47EB">
      <w:pPr>
        <w:pStyle w:val="Heading1"/>
        <w:rPr>
          <w:b/>
          <w:color w:val="009F4D"/>
          <w:sz w:val="28"/>
          <w:szCs w:val="28"/>
        </w:rPr>
      </w:pPr>
      <w:bookmarkStart w:id="8" w:name="_Toc504641504"/>
      <w:r w:rsidRPr="007F47EB">
        <w:rPr>
          <w:b/>
          <w:color w:val="009F4D"/>
          <w:sz w:val="28"/>
          <w:szCs w:val="28"/>
        </w:rPr>
        <w:t>Additional Documentation</w:t>
      </w:r>
      <w:bookmarkEnd w:id="8"/>
    </w:p>
    <w:p w14:paraId="1D3DF013" w14:textId="332B14A9" w:rsidR="000A4159" w:rsidRPr="009C0952" w:rsidRDefault="00001016" w:rsidP="000A4159">
      <w:pPr>
        <w:pStyle w:val="Man5Text"/>
        <w:spacing w:after="0"/>
      </w:pPr>
      <w:hyperlink r:id="rId24" w:history="1">
        <w:r w:rsidR="000A4159" w:rsidRPr="00E73B0F">
          <w:rPr>
            <w:rStyle w:val="Hyperlink"/>
          </w:rPr>
          <w:t>Faculty Workload Management User Guide</w:t>
        </w:r>
      </w:hyperlink>
    </w:p>
    <w:p w14:paraId="174716AF" w14:textId="77777777" w:rsidR="000A4159" w:rsidRPr="000A4159" w:rsidRDefault="000A4159" w:rsidP="000A4159"/>
    <w:p w14:paraId="06E41561" w14:textId="7714DC83" w:rsidR="007F47EB" w:rsidRDefault="007F47EB">
      <w:pPr>
        <w:pStyle w:val="Heading1"/>
        <w:rPr>
          <w:b/>
          <w:color w:val="009F4D"/>
          <w:sz w:val="28"/>
          <w:szCs w:val="28"/>
        </w:rPr>
      </w:pPr>
      <w:bookmarkStart w:id="9" w:name="_Toc504641505"/>
      <w:r w:rsidRPr="007F47EB">
        <w:rPr>
          <w:b/>
          <w:color w:val="009F4D"/>
          <w:sz w:val="28"/>
          <w:szCs w:val="28"/>
        </w:rPr>
        <w:t>Need Help</w:t>
      </w:r>
      <w:bookmarkEnd w:id="9"/>
    </w:p>
    <w:p w14:paraId="7CB4F870" w14:textId="3BE8FC43" w:rsidR="000A4159" w:rsidRPr="001976AA" w:rsidRDefault="000A4159" w:rsidP="001976AA">
      <w:pPr>
        <w:rPr>
          <w:sz w:val="24"/>
          <w:szCs w:val="24"/>
        </w:rPr>
      </w:pPr>
      <w:r w:rsidRPr="001976AA">
        <w:rPr>
          <w:sz w:val="24"/>
          <w:szCs w:val="24"/>
        </w:rPr>
        <w:t xml:space="preserve">If you need additional assistance, please contact the ITS Service Desk at </w:t>
      </w:r>
      <w:hyperlink r:id="rId25" w:history="1">
        <w:r w:rsidR="001976AA" w:rsidRPr="001976AA">
          <w:rPr>
            <w:rStyle w:val="Hyperlink"/>
            <w:sz w:val="24"/>
            <w:szCs w:val="24"/>
          </w:rPr>
          <w:t>http://servicedesk.minnstate.edu/CherwellPortal/MNSO</w:t>
        </w:r>
      </w:hyperlink>
      <w:r w:rsidR="001976AA" w:rsidRPr="001976AA">
        <w:rPr>
          <w:rStyle w:val="Hyperlink"/>
          <w:sz w:val="24"/>
          <w:szCs w:val="24"/>
        </w:rPr>
        <w:t xml:space="preserve"> </w:t>
      </w:r>
      <w:r w:rsidRPr="001976AA">
        <w:rPr>
          <w:sz w:val="24"/>
          <w:szCs w:val="24"/>
        </w:rPr>
        <w:t xml:space="preserve"> </w:t>
      </w:r>
    </w:p>
    <w:p w14:paraId="7E1B69C0" w14:textId="77777777" w:rsidR="000A4159" w:rsidRPr="000A4159" w:rsidRDefault="000A4159" w:rsidP="000A4159"/>
    <w:sectPr w:rsidR="000A4159" w:rsidRPr="000A4159" w:rsidSect="00451384">
      <w:headerReference w:type="first" r:id="rId26"/>
      <w:footerReference w:type="first" r:id="rId27"/>
      <w:pgSz w:w="12240" w:h="15840"/>
      <w:pgMar w:top="1440" w:right="1440" w:bottom="1440" w:left="1440" w:header="144" w:footer="144"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C4A83" w14:textId="77777777" w:rsidR="005A4B58" w:rsidRDefault="005A4B58" w:rsidP="000D19F8">
      <w:r>
        <w:separator/>
      </w:r>
    </w:p>
  </w:endnote>
  <w:endnote w:type="continuationSeparator" w:id="0">
    <w:p w14:paraId="740E106C" w14:textId="77777777" w:rsidR="005A4B58" w:rsidRDefault="005A4B58" w:rsidP="000D1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CC878" w14:textId="325DCE8A" w:rsidR="000C3ADC" w:rsidRPr="0000654F" w:rsidRDefault="00E8089F" w:rsidP="0037785D">
    <w:pPr>
      <w:pStyle w:val="Footer"/>
      <w:spacing w:after="0" w:line="240" w:lineRule="auto"/>
      <w:rPr>
        <w:rFonts w:ascii="Calibri" w:hAnsi="Calibri"/>
        <w:b/>
        <w:i/>
        <w:sz w:val="20"/>
        <w:szCs w:val="20"/>
      </w:rPr>
    </w:pPr>
    <w:r>
      <w:rPr>
        <w:rFonts w:ascii="Calibri" w:hAnsi="Calibri"/>
        <w:b/>
        <w:sz w:val="20"/>
        <w:szCs w:val="20"/>
      </w:rPr>
      <w:t>Faculty Workload Management</w:t>
    </w:r>
    <w:r w:rsidR="000C3ADC" w:rsidRPr="0000654F">
      <w:rPr>
        <w:rFonts w:ascii="Calibri" w:hAnsi="Calibri"/>
        <w:b/>
        <w:i/>
        <w:sz w:val="20"/>
        <w:szCs w:val="20"/>
      </w:rPr>
      <w:tab/>
    </w:r>
    <w:r w:rsidR="000C3ADC" w:rsidRPr="0000654F">
      <w:rPr>
        <w:rFonts w:ascii="Calibri" w:hAnsi="Calibri"/>
        <w:b/>
        <w:i/>
        <w:sz w:val="20"/>
        <w:szCs w:val="20"/>
      </w:rPr>
      <w:tab/>
    </w:r>
    <w:r w:rsidR="003065B4">
      <w:rPr>
        <w:rFonts w:ascii="Calibri" w:hAnsi="Calibri"/>
        <w:b/>
        <w:i/>
        <w:sz w:val="20"/>
        <w:szCs w:val="20"/>
      </w:rPr>
      <w:t>December 2016</w:t>
    </w:r>
  </w:p>
  <w:p w14:paraId="1AA37A23" w14:textId="143651A4" w:rsidR="000C3ADC" w:rsidRPr="0000654F" w:rsidRDefault="00E8089F" w:rsidP="0037785D">
    <w:pPr>
      <w:pStyle w:val="Footer"/>
      <w:spacing w:after="0" w:line="240" w:lineRule="auto"/>
      <w:rPr>
        <w:rFonts w:ascii="Calibri" w:hAnsi="Calibri"/>
        <w:i/>
        <w:sz w:val="20"/>
        <w:szCs w:val="20"/>
      </w:rPr>
    </w:pPr>
    <w:r>
      <w:rPr>
        <w:rFonts w:ascii="Calibri" w:hAnsi="Calibri"/>
        <w:i/>
        <w:sz w:val="20"/>
        <w:szCs w:val="20"/>
      </w:rPr>
      <w:t>HR Software Development</w:t>
    </w:r>
  </w:p>
  <w:p w14:paraId="0C9162B1" w14:textId="3EC4BEFA" w:rsidR="000C3ADC" w:rsidRPr="00226A0C" w:rsidRDefault="00E8089F" w:rsidP="0037785D">
    <w:pPr>
      <w:pStyle w:val="Footer"/>
      <w:spacing w:after="0" w:line="240" w:lineRule="auto"/>
      <w:rPr>
        <w:rFonts w:ascii="Calibri" w:hAnsi="Calibri" w:cs="Arial"/>
        <w:i/>
        <w:sz w:val="20"/>
        <w:szCs w:val="20"/>
      </w:rPr>
    </w:pPr>
    <w:r>
      <w:rPr>
        <w:rFonts w:ascii="Calibri" w:hAnsi="Calibri" w:cs="Arial"/>
        <w:i/>
        <w:sz w:val="20"/>
        <w:szCs w:val="20"/>
      </w:rPr>
      <w:t>Overload Processing Guide</w:t>
    </w:r>
  </w:p>
  <w:p w14:paraId="4083C8D6" w14:textId="77777777" w:rsidR="000C3ADC" w:rsidRPr="00E25183" w:rsidRDefault="000C3ADC" w:rsidP="0037785D">
    <w:pPr>
      <w:pStyle w:val="Footer"/>
      <w:spacing w:after="0" w:line="240" w:lineRule="auto"/>
      <w:rPr>
        <w:rFonts w:cs="Arial"/>
        <w:i/>
        <w:sz w:val="20"/>
        <w:szCs w:val="20"/>
      </w:rPr>
    </w:pPr>
  </w:p>
  <w:p w14:paraId="1ABC9DD9" w14:textId="77777777" w:rsidR="000C3ADC" w:rsidRDefault="000C3ADC" w:rsidP="0037785D">
    <w:pPr>
      <w:pStyle w:val="Footer"/>
      <w:spacing w:after="0" w:line="240" w:lineRule="auto"/>
      <w:jc w:val="center"/>
      <w:rPr>
        <w:rFonts w:ascii="Calibri" w:hAnsi="Calibri" w:cs="Times New Roman"/>
        <w:i/>
        <w:sz w:val="20"/>
        <w:szCs w:val="20"/>
      </w:rPr>
    </w:pPr>
    <w:r w:rsidRPr="00226A0C">
      <w:rPr>
        <w:rFonts w:ascii="Calibri" w:hAnsi="Calibri" w:cs="Times New Roman"/>
        <w:i/>
        <w:sz w:val="20"/>
        <w:szCs w:val="20"/>
      </w:rPr>
      <w:t>Minnesota State is an Equal Opportunity Employer and Educator</w:t>
    </w:r>
  </w:p>
  <w:p w14:paraId="51005B15" w14:textId="77777777" w:rsidR="000C3ADC" w:rsidRPr="00226A0C" w:rsidRDefault="000C3ADC" w:rsidP="0037785D">
    <w:pPr>
      <w:pStyle w:val="Footer"/>
      <w:spacing w:after="0" w:line="240" w:lineRule="auto"/>
      <w:jc w:val="center"/>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9839B" w14:textId="77777777" w:rsidR="005A4B58" w:rsidRDefault="005A4B58" w:rsidP="000D19F8">
      <w:r>
        <w:separator/>
      </w:r>
    </w:p>
  </w:footnote>
  <w:footnote w:type="continuationSeparator" w:id="0">
    <w:p w14:paraId="29568557" w14:textId="77777777" w:rsidR="005A4B58" w:rsidRDefault="005A4B58" w:rsidP="000D19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D0D91" w14:textId="77777777" w:rsidR="000C3ADC" w:rsidRDefault="000C3ADC">
    <w:pPr>
      <w:pStyle w:val="Header"/>
      <w:rPr>
        <w:noProof/>
      </w:rPr>
    </w:pPr>
  </w:p>
  <w:p w14:paraId="505E451F" w14:textId="77777777" w:rsidR="000C3ADC" w:rsidRDefault="000C3ADC" w:rsidP="00252495">
    <w:pPr>
      <w:pStyle w:val="Header"/>
      <w:tabs>
        <w:tab w:val="clear" w:pos="4320"/>
        <w:tab w:val="clear" w:pos="8640"/>
        <w:tab w:val="left" w:pos="2856"/>
      </w:tabs>
      <w:rPr>
        <w:noProof/>
      </w:rPr>
    </w:pPr>
    <w:r>
      <w:rPr>
        <w:noProof/>
      </w:rPr>
      <w:drawing>
        <wp:anchor distT="0" distB="0" distL="114300" distR="114300" simplePos="0" relativeHeight="251659264" behindDoc="1" locked="1" layoutInCell="1" allowOverlap="1" wp14:anchorId="14DCFFE6" wp14:editId="7D51D020">
          <wp:simplePos x="0" y="0"/>
          <wp:positionH relativeFrom="page">
            <wp:posOffset>-7620</wp:posOffset>
          </wp:positionH>
          <wp:positionV relativeFrom="page">
            <wp:posOffset>7620</wp:posOffset>
          </wp:positionV>
          <wp:extent cx="3886200" cy="22860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eaderUpperLeft.png"/>
                  <pic:cNvPicPr/>
                </pic:nvPicPr>
                <pic:blipFill>
                  <a:blip r:embed="rId1">
                    <a:extLst>
                      <a:ext uri="{28A0092B-C50C-407E-A947-70E740481C1C}">
                        <a14:useLocalDpi xmlns:a14="http://schemas.microsoft.com/office/drawing/2010/main" val="0"/>
                      </a:ext>
                    </a:extLst>
                  </a:blip>
                  <a:stretch>
                    <a:fillRect/>
                  </a:stretch>
                </pic:blipFill>
                <pic:spPr>
                  <a:xfrm>
                    <a:off x="0" y="0"/>
                    <a:ext cx="3886200" cy="228600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w:tab/>
    </w:r>
  </w:p>
  <w:p w14:paraId="4B8EA11C" w14:textId="77777777" w:rsidR="000C3ADC" w:rsidRDefault="000C3A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8EB0728C"/>
    <w:lvl w:ilvl="0">
      <w:start w:val="1"/>
      <w:numFmt w:val="bullet"/>
      <w:lvlText w:val=""/>
      <w:lvlJc w:val="left"/>
      <w:pPr>
        <w:ind w:left="840" w:hanging="361"/>
      </w:pPr>
      <w:rPr>
        <w:rFonts w:ascii="Symbol" w:hAnsi="Symbol" w:hint="default"/>
        <w:b w:val="0"/>
        <w:bCs w:val="0"/>
        <w:w w:val="100"/>
        <w:sz w:val="22"/>
        <w:szCs w:val="22"/>
      </w:rPr>
    </w:lvl>
    <w:lvl w:ilvl="1">
      <w:start w:val="1"/>
      <w:numFmt w:val="bullet"/>
      <w:lvlText w:val="o"/>
      <w:lvlJc w:val="left"/>
      <w:pPr>
        <w:ind w:left="1200" w:hanging="361"/>
      </w:pPr>
      <w:rPr>
        <w:rFonts w:ascii="Courier New" w:hAnsi="Courier New" w:cs="Courier New" w:hint="default"/>
        <w:b w:val="0"/>
        <w:bCs w:val="0"/>
        <w:w w:val="100"/>
        <w:sz w:val="22"/>
        <w:szCs w:val="22"/>
      </w:rPr>
    </w:lvl>
    <w:lvl w:ilvl="2">
      <w:numFmt w:val="bullet"/>
      <w:lvlText w:val="•"/>
      <w:lvlJc w:val="left"/>
      <w:pPr>
        <w:ind w:left="1560" w:hanging="361"/>
      </w:pPr>
    </w:lvl>
    <w:lvl w:ilvl="3">
      <w:numFmt w:val="bullet"/>
      <w:lvlText w:val="•"/>
      <w:lvlJc w:val="left"/>
      <w:pPr>
        <w:ind w:left="2647" w:hanging="361"/>
      </w:pPr>
    </w:lvl>
    <w:lvl w:ilvl="4">
      <w:numFmt w:val="bullet"/>
      <w:lvlText w:val="•"/>
      <w:lvlJc w:val="left"/>
      <w:pPr>
        <w:ind w:left="3735" w:hanging="361"/>
      </w:pPr>
    </w:lvl>
    <w:lvl w:ilvl="5">
      <w:numFmt w:val="bullet"/>
      <w:lvlText w:val="•"/>
      <w:lvlJc w:val="left"/>
      <w:pPr>
        <w:ind w:left="4822" w:hanging="361"/>
      </w:pPr>
    </w:lvl>
    <w:lvl w:ilvl="6">
      <w:numFmt w:val="bullet"/>
      <w:lvlText w:val="•"/>
      <w:lvlJc w:val="left"/>
      <w:pPr>
        <w:ind w:left="5910" w:hanging="361"/>
      </w:pPr>
    </w:lvl>
    <w:lvl w:ilvl="7">
      <w:numFmt w:val="bullet"/>
      <w:lvlText w:val="•"/>
      <w:lvlJc w:val="left"/>
      <w:pPr>
        <w:ind w:left="6997" w:hanging="361"/>
      </w:pPr>
    </w:lvl>
    <w:lvl w:ilvl="8">
      <w:numFmt w:val="bullet"/>
      <w:lvlText w:val="•"/>
      <w:lvlJc w:val="left"/>
      <w:pPr>
        <w:ind w:left="8085" w:hanging="361"/>
      </w:pPr>
    </w:lvl>
  </w:abstractNum>
  <w:abstractNum w:abstractNumId="1" w15:restartNumberingAfterBreak="0">
    <w:nsid w:val="02FB16FC"/>
    <w:multiLevelType w:val="hybridMultilevel"/>
    <w:tmpl w:val="FABA58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6633F"/>
    <w:multiLevelType w:val="hybridMultilevel"/>
    <w:tmpl w:val="7758D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95ADB"/>
    <w:multiLevelType w:val="hybridMultilevel"/>
    <w:tmpl w:val="ABFA0C8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FAA1FDD"/>
    <w:multiLevelType w:val="hybridMultilevel"/>
    <w:tmpl w:val="4D8C65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9815E4"/>
    <w:multiLevelType w:val="hybridMultilevel"/>
    <w:tmpl w:val="FF32CBE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4A7C4B"/>
    <w:multiLevelType w:val="hybridMultilevel"/>
    <w:tmpl w:val="9B1019C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5482124"/>
    <w:multiLevelType w:val="hybridMultilevel"/>
    <w:tmpl w:val="A97C6DB6"/>
    <w:lvl w:ilvl="0" w:tplc="10D28C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7228A4"/>
    <w:multiLevelType w:val="hybridMultilevel"/>
    <w:tmpl w:val="ADA6424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B14491"/>
    <w:multiLevelType w:val="hybridMultilevel"/>
    <w:tmpl w:val="48A093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992578"/>
    <w:multiLevelType w:val="hybridMultilevel"/>
    <w:tmpl w:val="65249284"/>
    <w:lvl w:ilvl="0" w:tplc="63948E1E">
      <w:start w:val="1"/>
      <w:numFmt w:val="bullet"/>
      <w:lvlText w:val=""/>
      <w:lvlJc w:val="left"/>
      <w:pPr>
        <w:ind w:left="863" w:hanging="360"/>
      </w:pPr>
      <w:rPr>
        <w:rFonts w:ascii="Symbol" w:eastAsia="Symbol" w:hAnsi="Symbol" w:hint="default"/>
        <w:w w:val="100"/>
        <w:sz w:val="18"/>
        <w:szCs w:val="18"/>
      </w:rPr>
    </w:lvl>
    <w:lvl w:ilvl="1" w:tplc="AEB6F2B0">
      <w:start w:val="1"/>
      <w:numFmt w:val="bullet"/>
      <w:lvlText w:val="•"/>
      <w:lvlJc w:val="left"/>
      <w:pPr>
        <w:ind w:left="1717" w:hanging="360"/>
      </w:pPr>
      <w:rPr>
        <w:rFonts w:hint="default"/>
      </w:rPr>
    </w:lvl>
    <w:lvl w:ilvl="2" w:tplc="128493E6">
      <w:start w:val="1"/>
      <w:numFmt w:val="bullet"/>
      <w:lvlText w:val="•"/>
      <w:lvlJc w:val="left"/>
      <w:pPr>
        <w:ind w:left="2574" w:hanging="360"/>
      </w:pPr>
      <w:rPr>
        <w:rFonts w:hint="default"/>
      </w:rPr>
    </w:lvl>
    <w:lvl w:ilvl="3" w:tplc="641273AE">
      <w:start w:val="1"/>
      <w:numFmt w:val="bullet"/>
      <w:lvlText w:val="•"/>
      <w:lvlJc w:val="left"/>
      <w:pPr>
        <w:ind w:left="3431" w:hanging="360"/>
      </w:pPr>
      <w:rPr>
        <w:rFonts w:hint="default"/>
      </w:rPr>
    </w:lvl>
    <w:lvl w:ilvl="4" w:tplc="4A68F460">
      <w:start w:val="1"/>
      <w:numFmt w:val="bullet"/>
      <w:lvlText w:val="•"/>
      <w:lvlJc w:val="left"/>
      <w:pPr>
        <w:ind w:left="4289" w:hanging="360"/>
      </w:pPr>
      <w:rPr>
        <w:rFonts w:hint="default"/>
      </w:rPr>
    </w:lvl>
    <w:lvl w:ilvl="5" w:tplc="A8707CE8">
      <w:start w:val="1"/>
      <w:numFmt w:val="bullet"/>
      <w:lvlText w:val="•"/>
      <w:lvlJc w:val="left"/>
      <w:pPr>
        <w:ind w:left="5146" w:hanging="360"/>
      </w:pPr>
      <w:rPr>
        <w:rFonts w:hint="default"/>
      </w:rPr>
    </w:lvl>
    <w:lvl w:ilvl="6" w:tplc="2DF21808">
      <w:start w:val="1"/>
      <w:numFmt w:val="bullet"/>
      <w:lvlText w:val="•"/>
      <w:lvlJc w:val="left"/>
      <w:pPr>
        <w:ind w:left="6003" w:hanging="360"/>
      </w:pPr>
      <w:rPr>
        <w:rFonts w:hint="default"/>
      </w:rPr>
    </w:lvl>
    <w:lvl w:ilvl="7" w:tplc="5A283DAC">
      <w:start w:val="1"/>
      <w:numFmt w:val="bullet"/>
      <w:lvlText w:val="•"/>
      <w:lvlJc w:val="left"/>
      <w:pPr>
        <w:ind w:left="6861" w:hanging="360"/>
      </w:pPr>
      <w:rPr>
        <w:rFonts w:hint="default"/>
      </w:rPr>
    </w:lvl>
    <w:lvl w:ilvl="8" w:tplc="68A4CE52">
      <w:start w:val="1"/>
      <w:numFmt w:val="bullet"/>
      <w:lvlText w:val="•"/>
      <w:lvlJc w:val="left"/>
      <w:pPr>
        <w:ind w:left="7718" w:hanging="360"/>
      </w:pPr>
      <w:rPr>
        <w:rFonts w:hint="default"/>
      </w:rPr>
    </w:lvl>
  </w:abstractNum>
  <w:abstractNum w:abstractNumId="11" w15:restartNumberingAfterBreak="0">
    <w:nsid w:val="1B3D1D3A"/>
    <w:multiLevelType w:val="hybridMultilevel"/>
    <w:tmpl w:val="E54AFF2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DFB527A"/>
    <w:multiLevelType w:val="hybridMultilevel"/>
    <w:tmpl w:val="8EEA5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5C6122"/>
    <w:multiLevelType w:val="hybridMultilevel"/>
    <w:tmpl w:val="5AA286A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D123C87"/>
    <w:multiLevelType w:val="hybridMultilevel"/>
    <w:tmpl w:val="76D8C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514802"/>
    <w:multiLevelType w:val="hybridMultilevel"/>
    <w:tmpl w:val="33129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840757"/>
    <w:multiLevelType w:val="hybridMultilevel"/>
    <w:tmpl w:val="9FBC7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D87FDC"/>
    <w:multiLevelType w:val="hybridMultilevel"/>
    <w:tmpl w:val="D556E068"/>
    <w:lvl w:ilvl="0" w:tplc="96408074">
      <w:start w:val="1"/>
      <w:numFmt w:val="decimal"/>
      <w:pStyle w:val="TMListHead"/>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827083"/>
    <w:multiLevelType w:val="hybridMultilevel"/>
    <w:tmpl w:val="368C274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F3401FD"/>
    <w:multiLevelType w:val="hybridMultilevel"/>
    <w:tmpl w:val="FC723DE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99326B"/>
    <w:multiLevelType w:val="hybridMultilevel"/>
    <w:tmpl w:val="D1A8A0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0719B3"/>
    <w:multiLevelType w:val="hybridMultilevel"/>
    <w:tmpl w:val="16F2AC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AF34EB"/>
    <w:multiLevelType w:val="hybridMultilevel"/>
    <w:tmpl w:val="A17A2DE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AF24F0B"/>
    <w:multiLevelType w:val="hybridMultilevel"/>
    <w:tmpl w:val="1CC62D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10448B"/>
    <w:multiLevelType w:val="hybridMultilevel"/>
    <w:tmpl w:val="AAFAAB8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2A2EBF"/>
    <w:multiLevelType w:val="hybridMultilevel"/>
    <w:tmpl w:val="398E4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065F99"/>
    <w:multiLevelType w:val="hybridMultilevel"/>
    <w:tmpl w:val="7FE0286E"/>
    <w:lvl w:ilvl="0" w:tplc="46D6D79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9F5B59"/>
    <w:multiLevelType w:val="hybridMultilevel"/>
    <w:tmpl w:val="4190BE8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58E13E0"/>
    <w:multiLevelType w:val="hybridMultilevel"/>
    <w:tmpl w:val="5726CC96"/>
    <w:lvl w:ilvl="0" w:tplc="21286926">
      <w:start w:val="1"/>
      <w:numFmt w:val="bullet"/>
      <w:lvlText w:val="•"/>
      <w:lvlJc w:val="left"/>
      <w:pPr>
        <w:ind w:left="360"/>
      </w:pPr>
      <w:rPr>
        <w:rFonts w:ascii="Arial" w:eastAsia="Arial" w:hAnsi="Arial" w:cs="Arial"/>
        <w:b w:val="0"/>
        <w:i w:val="0"/>
        <w:strike w:val="0"/>
        <w:dstrike w:val="0"/>
        <w:color w:val="4B4B4B"/>
        <w:sz w:val="22"/>
        <w:szCs w:val="22"/>
        <w:u w:val="none" w:color="000000"/>
        <w:bdr w:val="none" w:sz="0" w:space="0" w:color="auto"/>
        <w:shd w:val="clear" w:color="auto" w:fill="auto"/>
        <w:vertAlign w:val="baseline"/>
      </w:rPr>
    </w:lvl>
    <w:lvl w:ilvl="1" w:tplc="683EA950">
      <w:start w:val="1"/>
      <w:numFmt w:val="bullet"/>
      <w:lvlText w:val="o"/>
      <w:lvlJc w:val="left"/>
      <w:pPr>
        <w:ind w:left="1080"/>
      </w:pPr>
      <w:rPr>
        <w:rFonts w:ascii="Segoe UI Symbol" w:eastAsia="Segoe UI Symbol" w:hAnsi="Segoe UI Symbol" w:cs="Segoe UI Symbol"/>
        <w:b w:val="0"/>
        <w:i w:val="0"/>
        <w:strike w:val="0"/>
        <w:dstrike w:val="0"/>
        <w:color w:val="4B4B4B"/>
        <w:sz w:val="22"/>
        <w:szCs w:val="22"/>
        <w:u w:val="none" w:color="000000"/>
        <w:bdr w:val="none" w:sz="0" w:space="0" w:color="auto"/>
        <w:shd w:val="clear" w:color="auto" w:fill="auto"/>
        <w:vertAlign w:val="baseline"/>
      </w:rPr>
    </w:lvl>
    <w:lvl w:ilvl="2" w:tplc="111CB00C">
      <w:start w:val="1"/>
      <w:numFmt w:val="bullet"/>
      <w:lvlText w:val="▪"/>
      <w:lvlJc w:val="left"/>
      <w:pPr>
        <w:ind w:left="1800"/>
      </w:pPr>
      <w:rPr>
        <w:rFonts w:ascii="Segoe UI Symbol" w:eastAsia="Segoe UI Symbol" w:hAnsi="Segoe UI Symbol" w:cs="Segoe UI Symbol"/>
        <w:b w:val="0"/>
        <w:i w:val="0"/>
        <w:strike w:val="0"/>
        <w:dstrike w:val="0"/>
        <w:color w:val="4B4B4B"/>
        <w:sz w:val="22"/>
        <w:szCs w:val="22"/>
        <w:u w:val="none" w:color="000000"/>
        <w:bdr w:val="none" w:sz="0" w:space="0" w:color="auto"/>
        <w:shd w:val="clear" w:color="auto" w:fill="auto"/>
        <w:vertAlign w:val="baseline"/>
      </w:rPr>
    </w:lvl>
    <w:lvl w:ilvl="3" w:tplc="5C1AA458">
      <w:start w:val="1"/>
      <w:numFmt w:val="bullet"/>
      <w:lvlText w:val="•"/>
      <w:lvlJc w:val="left"/>
      <w:pPr>
        <w:ind w:left="2520"/>
      </w:pPr>
      <w:rPr>
        <w:rFonts w:ascii="Arial" w:eastAsia="Arial" w:hAnsi="Arial" w:cs="Arial"/>
        <w:b w:val="0"/>
        <w:i w:val="0"/>
        <w:strike w:val="0"/>
        <w:dstrike w:val="0"/>
        <w:color w:val="4B4B4B"/>
        <w:sz w:val="22"/>
        <w:szCs w:val="22"/>
        <w:u w:val="none" w:color="000000"/>
        <w:bdr w:val="none" w:sz="0" w:space="0" w:color="auto"/>
        <w:shd w:val="clear" w:color="auto" w:fill="auto"/>
        <w:vertAlign w:val="baseline"/>
      </w:rPr>
    </w:lvl>
    <w:lvl w:ilvl="4" w:tplc="5E488372">
      <w:start w:val="1"/>
      <w:numFmt w:val="bullet"/>
      <w:lvlText w:val="o"/>
      <w:lvlJc w:val="left"/>
      <w:pPr>
        <w:ind w:left="3240"/>
      </w:pPr>
      <w:rPr>
        <w:rFonts w:ascii="Segoe UI Symbol" w:eastAsia="Segoe UI Symbol" w:hAnsi="Segoe UI Symbol" w:cs="Segoe UI Symbol"/>
        <w:b w:val="0"/>
        <w:i w:val="0"/>
        <w:strike w:val="0"/>
        <w:dstrike w:val="0"/>
        <w:color w:val="4B4B4B"/>
        <w:sz w:val="22"/>
        <w:szCs w:val="22"/>
        <w:u w:val="none" w:color="000000"/>
        <w:bdr w:val="none" w:sz="0" w:space="0" w:color="auto"/>
        <w:shd w:val="clear" w:color="auto" w:fill="auto"/>
        <w:vertAlign w:val="baseline"/>
      </w:rPr>
    </w:lvl>
    <w:lvl w:ilvl="5" w:tplc="3CA0258C">
      <w:start w:val="1"/>
      <w:numFmt w:val="bullet"/>
      <w:lvlText w:val="▪"/>
      <w:lvlJc w:val="left"/>
      <w:pPr>
        <w:ind w:left="3960"/>
      </w:pPr>
      <w:rPr>
        <w:rFonts w:ascii="Segoe UI Symbol" w:eastAsia="Segoe UI Symbol" w:hAnsi="Segoe UI Symbol" w:cs="Segoe UI Symbol"/>
        <w:b w:val="0"/>
        <w:i w:val="0"/>
        <w:strike w:val="0"/>
        <w:dstrike w:val="0"/>
        <w:color w:val="4B4B4B"/>
        <w:sz w:val="22"/>
        <w:szCs w:val="22"/>
        <w:u w:val="none" w:color="000000"/>
        <w:bdr w:val="none" w:sz="0" w:space="0" w:color="auto"/>
        <w:shd w:val="clear" w:color="auto" w:fill="auto"/>
        <w:vertAlign w:val="baseline"/>
      </w:rPr>
    </w:lvl>
    <w:lvl w:ilvl="6" w:tplc="DF94F1E8">
      <w:start w:val="1"/>
      <w:numFmt w:val="bullet"/>
      <w:lvlText w:val="•"/>
      <w:lvlJc w:val="left"/>
      <w:pPr>
        <w:ind w:left="4680"/>
      </w:pPr>
      <w:rPr>
        <w:rFonts w:ascii="Arial" w:eastAsia="Arial" w:hAnsi="Arial" w:cs="Arial"/>
        <w:b w:val="0"/>
        <w:i w:val="0"/>
        <w:strike w:val="0"/>
        <w:dstrike w:val="0"/>
        <w:color w:val="4B4B4B"/>
        <w:sz w:val="22"/>
        <w:szCs w:val="22"/>
        <w:u w:val="none" w:color="000000"/>
        <w:bdr w:val="none" w:sz="0" w:space="0" w:color="auto"/>
        <w:shd w:val="clear" w:color="auto" w:fill="auto"/>
        <w:vertAlign w:val="baseline"/>
      </w:rPr>
    </w:lvl>
    <w:lvl w:ilvl="7" w:tplc="D8B2C3E8">
      <w:start w:val="1"/>
      <w:numFmt w:val="bullet"/>
      <w:lvlText w:val="o"/>
      <w:lvlJc w:val="left"/>
      <w:pPr>
        <w:ind w:left="5400"/>
      </w:pPr>
      <w:rPr>
        <w:rFonts w:ascii="Segoe UI Symbol" w:eastAsia="Segoe UI Symbol" w:hAnsi="Segoe UI Symbol" w:cs="Segoe UI Symbol"/>
        <w:b w:val="0"/>
        <w:i w:val="0"/>
        <w:strike w:val="0"/>
        <w:dstrike w:val="0"/>
        <w:color w:val="4B4B4B"/>
        <w:sz w:val="22"/>
        <w:szCs w:val="22"/>
        <w:u w:val="none" w:color="000000"/>
        <w:bdr w:val="none" w:sz="0" w:space="0" w:color="auto"/>
        <w:shd w:val="clear" w:color="auto" w:fill="auto"/>
        <w:vertAlign w:val="baseline"/>
      </w:rPr>
    </w:lvl>
    <w:lvl w:ilvl="8" w:tplc="24E6FE36">
      <w:start w:val="1"/>
      <w:numFmt w:val="bullet"/>
      <w:lvlText w:val="▪"/>
      <w:lvlJc w:val="left"/>
      <w:pPr>
        <w:ind w:left="6120"/>
      </w:pPr>
      <w:rPr>
        <w:rFonts w:ascii="Segoe UI Symbol" w:eastAsia="Segoe UI Symbol" w:hAnsi="Segoe UI Symbol" w:cs="Segoe UI Symbol"/>
        <w:b w:val="0"/>
        <w:i w:val="0"/>
        <w:strike w:val="0"/>
        <w:dstrike w:val="0"/>
        <w:color w:val="4B4B4B"/>
        <w:sz w:val="22"/>
        <w:szCs w:val="22"/>
        <w:u w:val="none" w:color="000000"/>
        <w:bdr w:val="none" w:sz="0" w:space="0" w:color="auto"/>
        <w:shd w:val="clear" w:color="auto" w:fill="auto"/>
        <w:vertAlign w:val="baseline"/>
      </w:rPr>
    </w:lvl>
  </w:abstractNum>
  <w:abstractNum w:abstractNumId="29" w15:restartNumberingAfterBreak="0">
    <w:nsid w:val="7E6C44DF"/>
    <w:multiLevelType w:val="hybridMultilevel"/>
    <w:tmpl w:val="C7AA5B6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24"/>
  </w:num>
  <w:num w:numId="4">
    <w:abstractNumId w:val="13"/>
  </w:num>
  <w:num w:numId="5">
    <w:abstractNumId w:val="1"/>
  </w:num>
  <w:num w:numId="6">
    <w:abstractNumId w:val="5"/>
  </w:num>
  <w:num w:numId="7">
    <w:abstractNumId w:val="8"/>
  </w:num>
  <w:num w:numId="8">
    <w:abstractNumId w:val="18"/>
  </w:num>
  <w:num w:numId="9">
    <w:abstractNumId w:val="23"/>
  </w:num>
  <w:num w:numId="10">
    <w:abstractNumId w:val="20"/>
  </w:num>
  <w:num w:numId="11">
    <w:abstractNumId w:val="9"/>
  </w:num>
  <w:num w:numId="12">
    <w:abstractNumId w:val="22"/>
  </w:num>
  <w:num w:numId="13">
    <w:abstractNumId w:val="29"/>
  </w:num>
  <w:num w:numId="14">
    <w:abstractNumId w:val="21"/>
  </w:num>
  <w:num w:numId="15">
    <w:abstractNumId w:val="4"/>
  </w:num>
  <w:num w:numId="16">
    <w:abstractNumId w:val="27"/>
  </w:num>
  <w:num w:numId="17">
    <w:abstractNumId w:val="11"/>
  </w:num>
  <w:num w:numId="18">
    <w:abstractNumId w:val="16"/>
  </w:num>
  <w:num w:numId="19">
    <w:abstractNumId w:val="7"/>
  </w:num>
  <w:num w:numId="20">
    <w:abstractNumId w:val="26"/>
  </w:num>
  <w:num w:numId="21">
    <w:abstractNumId w:val="15"/>
  </w:num>
  <w:num w:numId="22">
    <w:abstractNumId w:val="0"/>
  </w:num>
  <w:num w:numId="23">
    <w:abstractNumId w:val="19"/>
  </w:num>
  <w:num w:numId="24">
    <w:abstractNumId w:val="6"/>
  </w:num>
  <w:num w:numId="25">
    <w:abstractNumId w:val="3"/>
  </w:num>
  <w:num w:numId="26">
    <w:abstractNumId w:val="28"/>
  </w:num>
  <w:num w:numId="27">
    <w:abstractNumId w:val="12"/>
  </w:num>
  <w:num w:numId="28">
    <w:abstractNumId w:val="25"/>
  </w:num>
  <w:num w:numId="29">
    <w:abstractNumId w:val="2"/>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77A"/>
    <w:rsid w:val="00001016"/>
    <w:rsid w:val="0000654F"/>
    <w:rsid w:val="000A4159"/>
    <w:rsid w:val="000B1AD8"/>
    <w:rsid w:val="000C3ADC"/>
    <w:rsid w:val="000D19F8"/>
    <w:rsid w:val="000D2447"/>
    <w:rsid w:val="000D425C"/>
    <w:rsid w:val="00140A53"/>
    <w:rsid w:val="00162A71"/>
    <w:rsid w:val="00166F1C"/>
    <w:rsid w:val="00172737"/>
    <w:rsid w:val="001976AA"/>
    <w:rsid w:val="001F4EF3"/>
    <w:rsid w:val="0020117D"/>
    <w:rsid w:val="00226A0C"/>
    <w:rsid w:val="00252495"/>
    <w:rsid w:val="002751B7"/>
    <w:rsid w:val="002B5076"/>
    <w:rsid w:val="002C1C36"/>
    <w:rsid w:val="003065B4"/>
    <w:rsid w:val="003254BF"/>
    <w:rsid w:val="00325F9A"/>
    <w:rsid w:val="003355D0"/>
    <w:rsid w:val="00341CC8"/>
    <w:rsid w:val="0037785D"/>
    <w:rsid w:val="003F0BD7"/>
    <w:rsid w:val="00451384"/>
    <w:rsid w:val="004558F6"/>
    <w:rsid w:val="004615EC"/>
    <w:rsid w:val="00477AE2"/>
    <w:rsid w:val="004844F2"/>
    <w:rsid w:val="00484B16"/>
    <w:rsid w:val="004933B9"/>
    <w:rsid w:val="0058087B"/>
    <w:rsid w:val="005A4B58"/>
    <w:rsid w:val="005C7416"/>
    <w:rsid w:val="005D6EE7"/>
    <w:rsid w:val="00600B06"/>
    <w:rsid w:val="00616E29"/>
    <w:rsid w:val="00621FC8"/>
    <w:rsid w:val="006621D4"/>
    <w:rsid w:val="00662689"/>
    <w:rsid w:val="006801C4"/>
    <w:rsid w:val="006B14E2"/>
    <w:rsid w:val="006B7C59"/>
    <w:rsid w:val="006F072E"/>
    <w:rsid w:val="006F7259"/>
    <w:rsid w:val="00713D9C"/>
    <w:rsid w:val="00720F00"/>
    <w:rsid w:val="007A4752"/>
    <w:rsid w:val="007B45F2"/>
    <w:rsid w:val="007B7E31"/>
    <w:rsid w:val="007C669A"/>
    <w:rsid w:val="007F47EB"/>
    <w:rsid w:val="00820142"/>
    <w:rsid w:val="008338A2"/>
    <w:rsid w:val="0088132B"/>
    <w:rsid w:val="008831FE"/>
    <w:rsid w:val="008C2DD3"/>
    <w:rsid w:val="008E10AB"/>
    <w:rsid w:val="008E5225"/>
    <w:rsid w:val="0093577A"/>
    <w:rsid w:val="00951F14"/>
    <w:rsid w:val="00986DA3"/>
    <w:rsid w:val="009C4DE4"/>
    <w:rsid w:val="009F57E0"/>
    <w:rsid w:val="00A16A19"/>
    <w:rsid w:val="00AB271F"/>
    <w:rsid w:val="00AF6F89"/>
    <w:rsid w:val="00B22B9A"/>
    <w:rsid w:val="00B863C5"/>
    <w:rsid w:val="00BC7793"/>
    <w:rsid w:val="00BD5AA5"/>
    <w:rsid w:val="00BE085F"/>
    <w:rsid w:val="00BE5768"/>
    <w:rsid w:val="00C5383E"/>
    <w:rsid w:val="00CF6206"/>
    <w:rsid w:val="00D415A4"/>
    <w:rsid w:val="00D532AF"/>
    <w:rsid w:val="00D53A9C"/>
    <w:rsid w:val="00D65D3F"/>
    <w:rsid w:val="00D87BA9"/>
    <w:rsid w:val="00D92661"/>
    <w:rsid w:val="00DE6427"/>
    <w:rsid w:val="00E310F9"/>
    <w:rsid w:val="00E32A55"/>
    <w:rsid w:val="00E401ED"/>
    <w:rsid w:val="00E8089F"/>
    <w:rsid w:val="00E85EB4"/>
    <w:rsid w:val="00EE3D3A"/>
    <w:rsid w:val="00EE61E5"/>
    <w:rsid w:val="00F375E4"/>
    <w:rsid w:val="00FD347B"/>
    <w:rsid w:val="00FD3B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0FD6CE3F"/>
  <w14:defaultImageDpi w14:val="300"/>
  <w15:docId w15:val="{FED22F92-53B5-43CD-B195-EE1624517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15EC"/>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93577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065B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065B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9F8"/>
    <w:pPr>
      <w:tabs>
        <w:tab w:val="center" w:pos="4320"/>
        <w:tab w:val="right" w:pos="8640"/>
      </w:tabs>
    </w:pPr>
  </w:style>
  <w:style w:type="character" w:customStyle="1" w:styleId="HeaderChar">
    <w:name w:val="Header Char"/>
    <w:basedOn w:val="DefaultParagraphFont"/>
    <w:link w:val="Header"/>
    <w:uiPriority w:val="99"/>
    <w:rsid w:val="000D19F8"/>
  </w:style>
  <w:style w:type="paragraph" w:styleId="Footer">
    <w:name w:val="footer"/>
    <w:basedOn w:val="Normal"/>
    <w:link w:val="FooterChar"/>
    <w:uiPriority w:val="99"/>
    <w:unhideWhenUsed/>
    <w:rsid w:val="000D19F8"/>
    <w:pPr>
      <w:tabs>
        <w:tab w:val="center" w:pos="4320"/>
        <w:tab w:val="right" w:pos="8640"/>
      </w:tabs>
    </w:pPr>
  </w:style>
  <w:style w:type="character" w:customStyle="1" w:styleId="FooterChar">
    <w:name w:val="Footer Char"/>
    <w:basedOn w:val="DefaultParagraphFont"/>
    <w:link w:val="Footer"/>
    <w:uiPriority w:val="99"/>
    <w:rsid w:val="000D19F8"/>
  </w:style>
  <w:style w:type="paragraph" w:styleId="BalloonText">
    <w:name w:val="Balloon Text"/>
    <w:basedOn w:val="Normal"/>
    <w:link w:val="BalloonTextChar"/>
    <w:uiPriority w:val="99"/>
    <w:semiHidden/>
    <w:unhideWhenUsed/>
    <w:rsid w:val="000D19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19F8"/>
    <w:rPr>
      <w:rFonts w:ascii="Lucida Grande" w:hAnsi="Lucida Grande" w:cs="Lucida Grande"/>
      <w:sz w:val="18"/>
      <w:szCs w:val="18"/>
    </w:rPr>
  </w:style>
  <w:style w:type="paragraph" w:styleId="ListParagraph">
    <w:name w:val="List Paragraph"/>
    <w:basedOn w:val="Normal"/>
    <w:link w:val="ListParagraphChar"/>
    <w:uiPriority w:val="34"/>
    <w:qFormat/>
    <w:rsid w:val="004615EC"/>
    <w:pPr>
      <w:ind w:left="720"/>
      <w:contextualSpacing/>
    </w:pPr>
  </w:style>
  <w:style w:type="paragraph" w:customStyle="1" w:styleId="TMHead3">
    <w:name w:val="TM Head 3"/>
    <w:basedOn w:val="Normal"/>
    <w:link w:val="TMHead3Char"/>
    <w:qFormat/>
    <w:rsid w:val="004615EC"/>
    <w:pPr>
      <w:spacing w:after="0" w:line="240" w:lineRule="auto"/>
    </w:pPr>
    <w:rPr>
      <w:b/>
    </w:rPr>
  </w:style>
  <w:style w:type="paragraph" w:customStyle="1" w:styleId="TMBody">
    <w:name w:val="TM Body"/>
    <w:basedOn w:val="Normal"/>
    <w:link w:val="TMBodyChar"/>
    <w:qFormat/>
    <w:rsid w:val="004615EC"/>
  </w:style>
  <w:style w:type="character" w:customStyle="1" w:styleId="TMHead3Char">
    <w:name w:val="TM Head 3 Char"/>
    <w:basedOn w:val="DefaultParagraphFont"/>
    <w:link w:val="TMHead3"/>
    <w:rsid w:val="004615EC"/>
    <w:rPr>
      <w:rFonts w:eastAsiaTheme="minorHAnsi"/>
      <w:b/>
      <w:sz w:val="22"/>
      <w:szCs w:val="22"/>
    </w:rPr>
  </w:style>
  <w:style w:type="paragraph" w:customStyle="1" w:styleId="TMListHead">
    <w:name w:val="TM List Head"/>
    <w:basedOn w:val="ListParagraph"/>
    <w:link w:val="TMListHeadChar"/>
    <w:qFormat/>
    <w:rsid w:val="004615EC"/>
    <w:pPr>
      <w:numPr>
        <w:numId w:val="1"/>
      </w:numPr>
    </w:pPr>
    <w:rPr>
      <w:b/>
      <w:i/>
    </w:rPr>
  </w:style>
  <w:style w:type="character" w:customStyle="1" w:styleId="TMBodyChar">
    <w:name w:val="TM Body Char"/>
    <w:basedOn w:val="DefaultParagraphFont"/>
    <w:link w:val="TMBody"/>
    <w:rsid w:val="004615EC"/>
    <w:rPr>
      <w:rFonts w:eastAsiaTheme="minorHAnsi"/>
      <w:sz w:val="22"/>
      <w:szCs w:val="22"/>
    </w:rPr>
  </w:style>
  <w:style w:type="character" w:customStyle="1" w:styleId="ListParagraphChar">
    <w:name w:val="List Paragraph Char"/>
    <w:basedOn w:val="DefaultParagraphFont"/>
    <w:link w:val="ListParagraph"/>
    <w:uiPriority w:val="34"/>
    <w:rsid w:val="004615EC"/>
    <w:rPr>
      <w:rFonts w:eastAsiaTheme="minorHAnsi"/>
      <w:sz w:val="22"/>
      <w:szCs w:val="22"/>
    </w:rPr>
  </w:style>
  <w:style w:type="character" w:customStyle="1" w:styleId="TMListHeadChar">
    <w:name w:val="TM List Head Char"/>
    <w:basedOn w:val="ListParagraphChar"/>
    <w:link w:val="TMListHead"/>
    <w:rsid w:val="004615EC"/>
    <w:rPr>
      <w:rFonts w:eastAsiaTheme="minorHAnsi"/>
      <w:b/>
      <w:i/>
      <w:sz w:val="22"/>
      <w:szCs w:val="22"/>
    </w:rPr>
  </w:style>
  <w:style w:type="character" w:customStyle="1" w:styleId="TitleHeadingChar">
    <w:name w:val="Title Heading Char"/>
    <w:basedOn w:val="DefaultParagraphFont"/>
    <w:link w:val="TitleHeading"/>
    <w:locked/>
    <w:rsid w:val="004615EC"/>
    <w:rPr>
      <w:rFonts w:ascii="Calibri" w:eastAsia="Calibri" w:hAnsi="Calibri" w:cs="Calibri"/>
      <w:b/>
      <w:bCs/>
      <w:color w:val="BD881C"/>
      <w:position w:val="1"/>
      <w:sz w:val="44"/>
      <w:szCs w:val="44"/>
    </w:rPr>
  </w:style>
  <w:style w:type="paragraph" w:customStyle="1" w:styleId="TitleHeading">
    <w:name w:val="Title Heading"/>
    <w:basedOn w:val="Normal"/>
    <w:link w:val="TitleHeadingChar"/>
    <w:qFormat/>
    <w:rsid w:val="004615EC"/>
    <w:pPr>
      <w:widowControl w:val="0"/>
      <w:spacing w:after="0" w:line="499" w:lineRule="exact"/>
      <w:ind w:right="-20"/>
    </w:pPr>
    <w:rPr>
      <w:rFonts w:ascii="Calibri" w:eastAsia="Calibri" w:hAnsi="Calibri" w:cs="Calibri"/>
      <w:b/>
      <w:bCs/>
      <w:color w:val="BD881C"/>
      <w:position w:val="1"/>
      <w:sz w:val="44"/>
      <w:szCs w:val="44"/>
    </w:rPr>
  </w:style>
  <w:style w:type="character" w:styleId="Hyperlink">
    <w:name w:val="Hyperlink"/>
    <w:basedOn w:val="DefaultParagraphFont"/>
    <w:uiPriority w:val="99"/>
    <w:unhideWhenUsed/>
    <w:rsid w:val="0093577A"/>
    <w:rPr>
      <w:color w:val="0563C1"/>
      <w:u w:val="single"/>
    </w:rPr>
  </w:style>
  <w:style w:type="character" w:customStyle="1" w:styleId="Heading1Char">
    <w:name w:val="Heading 1 Char"/>
    <w:basedOn w:val="DefaultParagraphFont"/>
    <w:link w:val="Heading1"/>
    <w:uiPriority w:val="9"/>
    <w:rsid w:val="0093577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93577A"/>
    <w:pPr>
      <w:spacing w:line="259" w:lineRule="auto"/>
      <w:outlineLvl w:val="9"/>
    </w:pPr>
  </w:style>
  <w:style w:type="paragraph" w:styleId="TOC1">
    <w:name w:val="toc 1"/>
    <w:basedOn w:val="Normal"/>
    <w:next w:val="Normal"/>
    <w:autoRedefine/>
    <w:uiPriority w:val="39"/>
    <w:unhideWhenUsed/>
    <w:rsid w:val="0093577A"/>
    <w:pPr>
      <w:spacing w:after="100" w:line="240" w:lineRule="auto"/>
    </w:pPr>
    <w:rPr>
      <w:rFonts w:asciiTheme="majorHAnsi" w:hAnsiTheme="majorHAnsi"/>
      <w:sz w:val="18"/>
      <w:szCs w:val="24"/>
    </w:rPr>
  </w:style>
  <w:style w:type="paragraph" w:customStyle="1" w:styleId="MnSCUbodytext1114">
    <w:name w:val="MnSCUbody text11/14"/>
    <w:basedOn w:val="Normal"/>
    <w:qFormat/>
    <w:rsid w:val="0093577A"/>
    <w:pPr>
      <w:spacing w:after="280" w:line="280" w:lineRule="exact"/>
    </w:pPr>
    <w:rPr>
      <w:rFonts w:asciiTheme="majorHAnsi" w:hAnsiTheme="majorHAnsi" w:cs="Times New Roman"/>
      <w:noProof/>
      <w:szCs w:val="24"/>
    </w:rPr>
  </w:style>
  <w:style w:type="table" w:styleId="TableGrid">
    <w:name w:val="Table Grid"/>
    <w:basedOn w:val="TableNormal"/>
    <w:uiPriority w:val="39"/>
    <w:rsid w:val="0093577A"/>
    <w:rPr>
      <w:rFonts w:eastAsiaTheme="minorHAnsi"/>
    </w:rPr>
    <w:tblPr>
      <w:tblBorders>
        <w:bottom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rsid w:val="0093577A"/>
    <w:rPr>
      <w:rFonts w:eastAsiaTheme="minorHAnsi"/>
    </w:rPr>
    <w:tblPr>
      <w:tblBorders>
        <w:bottom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rsid w:val="0093577A"/>
    <w:rPr>
      <w:rFonts w:eastAsiaTheme="minorHAnsi"/>
    </w:rPr>
    <w:tblPr>
      <w:tblBorders>
        <w:bottom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rsid w:val="0093577A"/>
    <w:rPr>
      <w:rFonts w:eastAsiaTheme="minorHAnsi"/>
    </w:rPr>
    <w:tblPr>
      <w:tblBorders>
        <w:bottom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3065B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065B4"/>
    <w:rPr>
      <w:rFonts w:asciiTheme="majorHAnsi" w:eastAsiaTheme="majorEastAsia" w:hAnsiTheme="majorHAnsi" w:cstheme="majorBidi"/>
      <w:color w:val="243F60" w:themeColor="accent1" w:themeShade="7F"/>
    </w:rPr>
  </w:style>
  <w:style w:type="paragraph" w:customStyle="1" w:styleId="Style1">
    <w:name w:val="Style1"/>
    <w:basedOn w:val="Normal"/>
    <w:qFormat/>
    <w:rsid w:val="003065B4"/>
    <w:pPr>
      <w:widowControl w:val="0"/>
      <w:spacing w:after="0" w:line="240" w:lineRule="auto"/>
      <w:ind w:right="-20"/>
    </w:pPr>
    <w:rPr>
      <w:rFonts w:asciiTheme="majorHAnsi" w:eastAsia="Calibri" w:hAnsiTheme="majorHAnsi" w:cs="Calibri"/>
      <w:b/>
      <w:bCs/>
      <w:color w:val="009F4D"/>
      <w:position w:val="1"/>
      <w:sz w:val="24"/>
      <w:szCs w:val="24"/>
    </w:rPr>
  </w:style>
  <w:style w:type="paragraph" w:styleId="TOC2">
    <w:name w:val="toc 2"/>
    <w:basedOn w:val="Normal"/>
    <w:next w:val="Normal"/>
    <w:autoRedefine/>
    <w:uiPriority w:val="39"/>
    <w:unhideWhenUsed/>
    <w:rsid w:val="003065B4"/>
    <w:pPr>
      <w:spacing w:after="100"/>
      <w:ind w:left="220"/>
    </w:pPr>
  </w:style>
  <w:style w:type="character" w:styleId="CommentReference">
    <w:name w:val="annotation reference"/>
    <w:basedOn w:val="DefaultParagraphFont"/>
    <w:uiPriority w:val="99"/>
    <w:semiHidden/>
    <w:unhideWhenUsed/>
    <w:rsid w:val="000B1AD8"/>
    <w:rPr>
      <w:sz w:val="16"/>
      <w:szCs w:val="16"/>
    </w:rPr>
  </w:style>
  <w:style w:type="paragraph" w:styleId="CommentText">
    <w:name w:val="annotation text"/>
    <w:basedOn w:val="Normal"/>
    <w:link w:val="CommentTextChar"/>
    <w:uiPriority w:val="99"/>
    <w:semiHidden/>
    <w:unhideWhenUsed/>
    <w:rsid w:val="000B1AD8"/>
    <w:pPr>
      <w:spacing w:line="240" w:lineRule="auto"/>
    </w:pPr>
    <w:rPr>
      <w:sz w:val="20"/>
      <w:szCs w:val="20"/>
    </w:rPr>
  </w:style>
  <w:style w:type="character" w:customStyle="1" w:styleId="CommentTextChar">
    <w:name w:val="Comment Text Char"/>
    <w:basedOn w:val="DefaultParagraphFont"/>
    <w:link w:val="CommentText"/>
    <w:uiPriority w:val="99"/>
    <w:semiHidden/>
    <w:rsid w:val="000B1AD8"/>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0B1AD8"/>
    <w:rPr>
      <w:b/>
      <w:bCs/>
    </w:rPr>
  </w:style>
  <w:style w:type="character" w:customStyle="1" w:styleId="CommentSubjectChar">
    <w:name w:val="Comment Subject Char"/>
    <w:basedOn w:val="CommentTextChar"/>
    <w:link w:val="CommentSubject"/>
    <w:uiPriority w:val="99"/>
    <w:semiHidden/>
    <w:rsid w:val="000B1AD8"/>
    <w:rPr>
      <w:rFonts w:eastAsiaTheme="minorHAnsi"/>
      <w:b/>
      <w:bCs/>
      <w:sz w:val="20"/>
      <w:szCs w:val="20"/>
    </w:rPr>
  </w:style>
  <w:style w:type="paragraph" w:customStyle="1" w:styleId="Man5Text">
    <w:name w:val="Man5Text"/>
    <w:basedOn w:val="Normal"/>
    <w:qFormat/>
    <w:rsid w:val="007F47EB"/>
    <w:rPr>
      <w:rFonts w:ascii="Calibri" w:hAnsi="Calibri"/>
      <w:sz w:val="24"/>
    </w:rPr>
  </w:style>
  <w:style w:type="character" w:styleId="FollowedHyperlink">
    <w:name w:val="FollowedHyperlink"/>
    <w:basedOn w:val="DefaultParagraphFont"/>
    <w:uiPriority w:val="99"/>
    <w:semiHidden/>
    <w:unhideWhenUsed/>
    <w:rsid w:val="00484B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8129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rvicedesk.mnscu.edu/" TargetMode="External"/><Relationship Id="rId18" Type="http://schemas.openxmlformats.org/officeDocument/2006/relationships/image" Target="media/image5.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ervicedesk.minnstate.edu/CherwellPortal/MNSO" TargetMode="External"/><Relationship Id="rId7" Type="http://schemas.openxmlformats.org/officeDocument/2006/relationships/settings" Target="settings.xml"/><Relationship Id="rId12" Type="http://schemas.openxmlformats.org/officeDocument/2006/relationships/hyperlink" Target="https://eservices.minnstate.edu/fwm/secure/main/" TargetMode="External"/><Relationship Id="rId17" Type="http://schemas.openxmlformats.org/officeDocument/2006/relationships/image" Target="media/image4.png"/><Relationship Id="rId25" Type="http://schemas.openxmlformats.org/officeDocument/2006/relationships/hyperlink" Target="http://servicedesk.minnstate.edu/CherwellPortal/MNSO"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mnscu.sharepoint.com/sites/isrsproducts/_layouts/15/WopiFrame.aspx?sourcedoc=%7b216B5E6D-3FC7-4167-97ED-48D41D54E5CC%7d&amp;file=Comprehensive%20FWM%20User%20Guide.docx&amp;action=default"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mnscu.sharepoint.com/sites/isrsproducts/Documents/Employee%20Pay%20Details%20Report%20Guide.docx?d=wd63bfafbf4284d2a8ad0989983a4e1a6"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rvicedesk.mnscu.edu/" TargetMode="External"/><Relationship Id="rId22" Type="http://schemas.openxmlformats.org/officeDocument/2006/relationships/hyperlink" Target="https://mnscu.sharepoint.com/sites/isrsproducts/Documents/Employee%20Pay%20Details%20Report%20Guide.docx?d=wd63bfafbf4284d2a8ad0989983a4e1a6"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h3174pa\AppData\Local\Microsoft\Windows\Temporary%20Internet%20Files\Content.Outlook\HXX3LD40\Template-GeneralDocument_0727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Project xmlns="0e610397-98f1-4b66-85e8-a097ded8f7b6">Faculty Assignment Management Automation (FAMA)</_Project>
    <Topics xmlns="0e610397-98f1-4b66-85e8-a097ded8f7b6">
      <Value>15</Value>
    </Topics>
    <IconOverlay xmlns="http://schemas.microsoft.com/sharepoint/v4" xsi:nil="true"/>
    <Indexing_x0020_V3 xmlns="adbc591e-ae99-4ff3-974b-db309ad62ab4">
      <Url xsi:nil="true"/>
      <Description xsi:nil="true"/>
    </Indexing_x0020_V3>
    <TaxCatchAll xmlns="0e610397-98f1-4b66-85e8-a097ded8f7b6"/>
    <BusinessProcesses xmlns="0e610397-98f1-4b66-85e8-a097ded8f7b6"/>
    <Documents xmlns="adbc591e-ae99-4ff3-974b-db309ad62ab4">
      <Url xsi:nil="true"/>
      <Description xsi:nil="true"/>
    </Documents>
    <Indexing_x0028_1_x0029_ xmlns="adbc591e-ae99-4ff3-974b-db309ad62ab4">
      <Url xsi:nil="true"/>
      <Description xsi:nil="true"/>
    </Indexing_x0028_1_x0029_>
    <DocumentType xmlns="0e610397-98f1-4b66-85e8-a097ded8f7b6">User Guide</DocumentType>
    <UserGroup xmlns="0e610397-98f1-4b66-85e8-a097ded8f7b6"/>
    <Indexing_x0020_V4 xmlns="adbc591e-ae99-4ff3-974b-db309ad62ab4">
      <Url>https://mnscu.sharepoint.com/sites/isrsproducts/_layouts/15/wrkstat.aspx?List=adbc591e-ae99-4ff3-974b-db309ad62ab4&amp;WorkflowInstanceName=1d4b44ca-3b0d-46bd-8f2f-a62551abf533</Url>
      <Description>Complete</Description>
    </Indexing_x0020_V4>
    <Project xmlns="0e610397-98f1-4b66-85e8-a097ded8f7b6">
      <Value>2</Value>
    </Project>
    <_UserGroup xmlns="0e610397-98f1-4b66-85e8-a097ded8f7b6">Null</_UserGroup>
    <Groups xmlns="0e610397-98f1-4b66-85e8-a097ded8f7b6">
      <Value>3</Value>
    </Groups>
    <_Groups xmlns="0e610397-98f1-4b66-85e8-a097ded8f7b6">Human Resources</_Groups>
    <MeetingDate xmlns="0e610397-98f1-4b66-85e8-a097ded8f7b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nnect Document" ma:contentTypeID="0x010100A30981F5A4EBE748BC02F4791E031D60009B23D1AD64C7B84DABBF99D52BC8D38C" ma:contentTypeVersion="57" ma:contentTypeDescription="" ma:contentTypeScope="" ma:versionID="02a5bbcc22483621e7f6f4063d4139f7">
  <xsd:schema xmlns:xsd="http://www.w3.org/2001/XMLSchema" xmlns:xs="http://www.w3.org/2001/XMLSchema" xmlns:p="http://schemas.microsoft.com/office/2006/metadata/properties" xmlns:ns3="0e610397-98f1-4b66-85e8-a097ded8f7b6" xmlns:ns4="adbc591e-ae99-4ff3-974b-db309ad62ab4" xmlns:ns5="http://schemas.microsoft.com/sharepoint/v4" targetNamespace="http://schemas.microsoft.com/office/2006/metadata/properties" ma:root="true" ma:fieldsID="7ec7d29807c900dc46832c883590d2e3" ns3:_="" ns4:_="" ns5:_="">
    <xsd:import namespace="0e610397-98f1-4b66-85e8-a097ded8f7b6"/>
    <xsd:import namespace="adbc591e-ae99-4ff3-974b-db309ad62ab4"/>
    <xsd:import namespace="http://schemas.microsoft.com/sharepoint/v4"/>
    <xsd:element name="properties">
      <xsd:complexType>
        <xsd:sequence>
          <xsd:element name="documentManagement">
            <xsd:complexType>
              <xsd:all>
                <xsd:element ref="ns3:DocumentType" minOccurs="0"/>
                <xsd:element ref="ns3:Groups" minOccurs="0"/>
                <xsd:element ref="ns3:Topics" minOccurs="0"/>
                <xsd:element ref="ns3:BusinessProcesses" minOccurs="0"/>
                <xsd:element ref="ns3:Project" minOccurs="0"/>
                <xsd:element ref="ns3:UserGroup" minOccurs="0"/>
                <xsd:element ref="ns3:MeetingDate" minOccurs="0"/>
                <xsd:element ref="ns3:TaxCatchAllLabel" minOccurs="0"/>
                <xsd:element ref="ns3:SharedWithUsers" minOccurs="0"/>
                <xsd:element ref="ns3:SharedWithDetails" minOccurs="0"/>
                <xsd:element ref="ns3:TaxCatchAll" minOccurs="0"/>
                <xsd:element ref="ns3:Groups_x003a_ID" minOccurs="0"/>
                <xsd:element ref="ns3:Topics_x003a_ID" minOccurs="0"/>
                <xsd:element ref="ns3:BusinessProcesses_x003a_ID" minOccurs="0"/>
                <xsd:element ref="ns3:_Groups" minOccurs="0"/>
                <xsd:element ref="ns4:Documents" minOccurs="0"/>
                <xsd:element ref="ns3:_Project" minOccurs="0"/>
                <xsd:element ref="ns4:Indexing_x0028_1_x0029_" minOccurs="0"/>
                <xsd:element ref="ns4:Indexing_x0020_V3" minOccurs="0"/>
                <xsd:element ref="ns5:IconOverlay" minOccurs="0"/>
                <xsd:element ref="ns4:Indexing_x0020_V4" minOccurs="0"/>
                <xsd:element ref="ns3:LastSharedByUser" minOccurs="0"/>
                <xsd:element ref="ns3:LastSharedByTime" minOccurs="0"/>
                <xsd:element ref="ns3:_UserGroup"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610397-98f1-4b66-85e8-a097ded8f7b6" elementFormDefault="qualified">
    <xsd:import namespace="http://schemas.microsoft.com/office/2006/documentManagement/types"/>
    <xsd:import namespace="http://schemas.microsoft.com/office/infopath/2007/PartnerControls"/>
    <xsd:element name="DocumentType" ma:index="3" nillable="true" ma:displayName="Document Type" ma:format="Dropdown" ma:indexed="true" ma:internalName="DocumentType">
      <xsd:simpleType>
        <xsd:restriction base="dms:Choice">
          <xsd:enumeration value="Agenda"/>
          <xsd:enumeration value="Business Story"/>
          <xsd:enumeration value="Communication"/>
          <xsd:enumeration value="Diagram"/>
          <xsd:enumeration value="Glossary"/>
          <xsd:enumeration value="Meeting Minutes"/>
          <xsd:enumeration value="Other"/>
          <xsd:enumeration value="Planning"/>
          <xsd:enumeration value="Presentation"/>
          <xsd:enumeration value="Pre-Business Case"/>
          <xsd:enumeration value="Procedure Abstract"/>
          <xsd:enumeration value="Production Job Abstract"/>
          <xsd:enumeration value="Program Abstract"/>
          <xsd:enumeration value="QA Test Case"/>
          <xsd:enumeration value="Recording"/>
          <xsd:enumeration value="Report"/>
          <xsd:enumeration value="Requirements"/>
          <xsd:enumeration value="Security"/>
          <xsd:enumeration value="Status"/>
          <xsd:enumeration value="Tech Spec"/>
          <xsd:enumeration value="Test Case"/>
          <xsd:enumeration value="Training"/>
          <xsd:enumeration value="User Guide"/>
        </xsd:restriction>
      </xsd:simpleType>
    </xsd:element>
    <xsd:element name="Groups" ma:index="4" nillable="true" ma:displayName="Groups" ma:list="{42d3fd5d-229f-4122-9f46-f34fb8d2eb5a}" ma:internalName="Groups" ma:readOnly="false" ma:showField="Title" ma:web="0e610397-98f1-4b66-85e8-a097ded8f7b6">
      <xsd:complexType>
        <xsd:complexContent>
          <xsd:extension base="dms:MultiChoiceLookup">
            <xsd:sequence>
              <xsd:element name="Value" type="dms:Lookup" maxOccurs="unbounded" minOccurs="0" nillable="true"/>
            </xsd:sequence>
          </xsd:extension>
        </xsd:complexContent>
      </xsd:complexType>
    </xsd:element>
    <xsd:element name="Topics" ma:index="5" nillable="true" ma:displayName="Topics" ma:list="{47603851-d58e-459b-943f-53dd3772e573}" ma:internalName="Topics" ma:readOnly="false" ma:showField="Title" ma:web="0e610397-98f1-4b66-85e8-a097ded8f7b6">
      <xsd:complexType>
        <xsd:complexContent>
          <xsd:extension base="dms:MultiChoiceLookup">
            <xsd:sequence>
              <xsd:element name="Value" type="dms:Lookup" maxOccurs="unbounded" minOccurs="0" nillable="true"/>
            </xsd:sequence>
          </xsd:extension>
        </xsd:complexContent>
      </xsd:complexType>
    </xsd:element>
    <xsd:element name="BusinessProcesses" ma:index="6" nillable="true" ma:displayName="Business Processes" ma:list="{8196ff67-ef5c-4327-9c3b-b972a92e142b}" ma:internalName="BusinessProcesses" ma:readOnly="false" ma:showField="Title" ma:web="0e610397-98f1-4b66-85e8-a097ded8f7b6">
      <xsd:complexType>
        <xsd:complexContent>
          <xsd:extension base="dms:MultiChoiceLookup">
            <xsd:sequence>
              <xsd:element name="Value" type="dms:Lookup" maxOccurs="unbounded" minOccurs="0" nillable="true"/>
            </xsd:sequence>
          </xsd:extension>
        </xsd:complexContent>
      </xsd:complexType>
    </xsd:element>
    <xsd:element name="Project" ma:index="7" nillable="true" ma:displayName="Project" ma:list="{bf5ba853-f418-4502-b8f8-5f923b9dca33}" ma:internalName="Project" ma:showField="Title" ma:web="0e610397-98f1-4b66-85e8-a097ded8f7b6">
      <xsd:complexType>
        <xsd:complexContent>
          <xsd:extension base="dms:MultiChoiceLookup">
            <xsd:sequence>
              <xsd:element name="Value" type="dms:Lookup" maxOccurs="unbounded" minOccurs="0" nillable="true"/>
            </xsd:sequence>
          </xsd:extension>
        </xsd:complexContent>
      </xsd:complexType>
    </xsd:element>
    <xsd:element name="UserGroup" ma:index="8" nillable="true" ma:displayName="User Group" ma:list="{b5e46c7a-4b98-485a-8c6f-00400d79f034}" ma:internalName="UserGroup" ma:showField="Title" ma:web="0e610397-98f1-4b66-85e8-a097ded8f7b6">
      <xsd:complexType>
        <xsd:complexContent>
          <xsd:extension base="dms:MultiChoiceLookup">
            <xsd:sequence>
              <xsd:element name="Value" type="dms:Lookup" maxOccurs="unbounded" minOccurs="0" nillable="true"/>
            </xsd:sequence>
          </xsd:extension>
        </xsd:complexContent>
      </xsd:complexType>
    </xsd:element>
    <xsd:element name="MeetingDate" ma:index="9" nillable="true" ma:displayName="Meeting Date" ma:format="DateOnly" ma:indexed="true" ma:internalName="MeetingDate" ma:readOnly="false">
      <xsd:simpleType>
        <xsd:restriction base="dms:DateTime"/>
      </xsd:simpleType>
    </xsd:element>
    <xsd:element name="TaxCatchAllLabel" ma:index="14" nillable="true" ma:displayName="Taxonomy Catch All Column1" ma:description="" ma:hidden="true" ma:list="{125994c5-024b-454d-bab1-2f58795d1390}" ma:internalName="TaxCatchAllLabel" ma:readOnly="true" ma:showField="CatchAllDataLabel" ma:web="0e610397-98f1-4b66-85e8-a097ded8f7b6">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element name="TaxCatchAll" ma:index="18" nillable="true" ma:displayName="Taxonomy Catch All Column" ma:description="" ma:hidden="true" ma:list="{125994c5-024b-454d-bab1-2f58795d1390}" ma:internalName="TaxCatchAll" ma:showField="CatchAllData" ma:web="0e610397-98f1-4b66-85e8-a097ded8f7b6">
      <xsd:complexType>
        <xsd:complexContent>
          <xsd:extension base="dms:MultiChoiceLookup">
            <xsd:sequence>
              <xsd:element name="Value" type="dms:Lookup" maxOccurs="unbounded" minOccurs="0" nillable="true"/>
            </xsd:sequence>
          </xsd:extension>
        </xsd:complexContent>
      </xsd:complexType>
    </xsd:element>
    <xsd:element name="Groups_x003a_ID" ma:index="19" nillable="true" ma:displayName="Groups:ID" ma:list="{42d3fd5d-229f-4122-9f46-f34fb8d2eb5a}" ma:internalName="Groups_x003A_ID" ma:readOnly="true" ma:showField="ID" ma:web="0e610397-98f1-4b66-85e8-a097ded8f7b6">
      <xsd:complexType>
        <xsd:complexContent>
          <xsd:extension base="dms:MultiChoiceLookup">
            <xsd:sequence>
              <xsd:element name="Value" type="dms:Lookup" maxOccurs="unbounded" minOccurs="0" nillable="true"/>
            </xsd:sequence>
          </xsd:extension>
        </xsd:complexContent>
      </xsd:complexType>
    </xsd:element>
    <xsd:element name="Topics_x003a_ID" ma:index="21" nillable="true" ma:displayName="Topics:ID" ma:list="{47603851-d58e-459b-943f-53dd3772e573}" ma:internalName="Topics_x003A_ID" ma:readOnly="true" ma:showField="ID" ma:web="0e610397-98f1-4b66-85e8-a097ded8f7b6">
      <xsd:complexType>
        <xsd:complexContent>
          <xsd:extension base="dms:MultiChoiceLookup">
            <xsd:sequence>
              <xsd:element name="Value" type="dms:Lookup" maxOccurs="unbounded" minOccurs="0" nillable="true"/>
            </xsd:sequence>
          </xsd:extension>
        </xsd:complexContent>
      </xsd:complexType>
    </xsd:element>
    <xsd:element name="BusinessProcesses_x003a_ID" ma:index="23" nillable="true" ma:displayName="BusinessProcesses:ID" ma:list="{8196ff67-ef5c-4327-9c3b-b972a92e142b}" ma:internalName="BusinessProcesses_x003A_ID" ma:readOnly="true" ma:showField="ID" ma:web="0e610397-98f1-4b66-85e8-a097ded8f7b6">
      <xsd:complexType>
        <xsd:complexContent>
          <xsd:extension base="dms:MultiChoiceLookup">
            <xsd:sequence>
              <xsd:element name="Value" type="dms:Lookup" maxOccurs="unbounded" minOccurs="0" nillable="true"/>
            </xsd:sequence>
          </xsd:extension>
        </xsd:complexContent>
      </xsd:complexType>
    </xsd:element>
    <xsd:element name="_Groups" ma:index="24" nillable="true" ma:displayName="_Groups" ma:hidden="true" ma:indexed="true" ma:internalName="_Groups" ma:readOnly="false">
      <xsd:simpleType>
        <xsd:restriction base="dms:Text">
          <xsd:maxLength value="255"/>
        </xsd:restriction>
      </xsd:simpleType>
    </xsd:element>
    <xsd:element name="_Project" ma:index="26" nillable="true" ma:displayName="_Project" ma:hidden="true" ma:indexed="true" ma:internalName="_Project" ma:readOnly="false">
      <xsd:simpleType>
        <xsd:restriction base="dms:Text">
          <xsd:maxLength value="255"/>
        </xsd:restriction>
      </xsd:simpleType>
    </xsd:element>
    <xsd:element name="LastSharedByUser" ma:index="31" nillable="true" ma:displayName="Last Shared By User" ma:description="" ma:internalName="LastSharedByUser" ma:readOnly="true">
      <xsd:simpleType>
        <xsd:restriction base="dms:Note">
          <xsd:maxLength value="255"/>
        </xsd:restriction>
      </xsd:simpleType>
    </xsd:element>
    <xsd:element name="LastSharedByTime" ma:index="32" nillable="true" ma:displayName="Last Shared By Time" ma:description="" ma:internalName="LastSharedByTime" ma:readOnly="true">
      <xsd:simpleType>
        <xsd:restriction base="dms:DateTime"/>
      </xsd:simpleType>
    </xsd:element>
    <xsd:element name="_UserGroup" ma:index="33" nillable="true" ma:displayName="_UserGroup" ma:hidden="true" ma:indexed="true" ma:internalName="_UserGroup"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bc591e-ae99-4ff3-974b-db309ad62ab4" elementFormDefault="qualified">
    <xsd:import namespace="http://schemas.microsoft.com/office/2006/documentManagement/types"/>
    <xsd:import namespace="http://schemas.microsoft.com/office/infopath/2007/PartnerControls"/>
    <xsd:element name="Documents" ma:index="25" nillable="true" ma:displayName="Indexing" ma:internalName="Documents">
      <xsd:complexType>
        <xsd:complexContent>
          <xsd:extension base="dms:URL">
            <xsd:sequence>
              <xsd:element name="Url" type="dms:ValidUrl" minOccurs="0" nillable="true"/>
              <xsd:element name="Description" type="xsd:string" nillable="true"/>
            </xsd:sequence>
          </xsd:extension>
        </xsd:complexContent>
      </xsd:complexType>
    </xsd:element>
    <xsd:element name="Indexing_x0028_1_x0029_" ma:index="27" nillable="true" ma:displayName="Indexing" ma:internalName="Indexing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Indexing_x0020_V3" ma:index="28" nillable="true" ma:displayName="Indexing V3" ma:internalName="Indexing_x0020_V3">
      <xsd:complexType>
        <xsd:complexContent>
          <xsd:extension base="dms:URL">
            <xsd:sequence>
              <xsd:element name="Url" type="dms:ValidUrl" minOccurs="0" nillable="true"/>
              <xsd:element name="Description" type="xsd:string" nillable="true"/>
            </xsd:sequence>
          </xsd:extension>
        </xsd:complexContent>
      </xsd:complexType>
    </xsd:element>
    <xsd:element name="Indexing_x0020_V4" ma:index="30" nillable="true" ma:displayName="Indexing V4" ma:internalName="Indexing_x0020_V4">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Tags" ma:index="37" nillable="true" ma:displayName="MediaServiceAutoTags" ma:internalName="MediaServiceAutoTags" ma:readOnly="true">
      <xsd:simpleType>
        <xsd:restriction base="dms:Text"/>
      </xsd:simpleType>
    </xsd:element>
    <xsd:element name="MediaServiceOCR" ma:index="38" nillable="true" ma:displayName="MediaServiceOCR" ma:internalName="MediaServiceOCR" ma:readOnly="true">
      <xsd:simpleType>
        <xsd:restriction base="dms:Note">
          <xsd:maxLength value="255"/>
        </xsd:restriction>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GenerationTime" ma:index="40"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2DC7C-58F7-41C4-AD40-226581B41C38}">
  <ds:schemaRefs>
    <ds:schemaRef ds:uri="http://purl.org/dc/elements/1.1/"/>
    <ds:schemaRef ds:uri="http://schemas.microsoft.com/office/2006/metadata/properties"/>
    <ds:schemaRef ds:uri="adbc591e-ae99-4ff3-974b-db309ad62ab4"/>
    <ds:schemaRef ds:uri="http://purl.org/dc/terms/"/>
    <ds:schemaRef ds:uri="0e610397-98f1-4b66-85e8-a097ded8f7b6"/>
    <ds:schemaRef ds:uri="http://schemas.openxmlformats.org/package/2006/metadata/core-properties"/>
    <ds:schemaRef ds:uri="http://schemas.microsoft.com/office/2006/documentManagement/types"/>
    <ds:schemaRef ds:uri="http://schemas.microsoft.com/office/infopath/2007/PartnerControls"/>
    <ds:schemaRef ds:uri="http://schemas.microsoft.com/sharepoint/v4"/>
    <ds:schemaRef ds:uri="http://www.w3.org/XML/1998/namespace"/>
    <ds:schemaRef ds:uri="http://purl.org/dc/dcmitype/"/>
  </ds:schemaRefs>
</ds:datastoreItem>
</file>

<file path=customXml/itemProps2.xml><?xml version="1.0" encoding="utf-8"?>
<ds:datastoreItem xmlns:ds="http://schemas.openxmlformats.org/officeDocument/2006/customXml" ds:itemID="{63A4B440-D955-4056-A325-CAF913ED09E1}">
  <ds:schemaRefs>
    <ds:schemaRef ds:uri="http://schemas.microsoft.com/sharepoint/v3/contenttype/forms"/>
  </ds:schemaRefs>
</ds:datastoreItem>
</file>

<file path=customXml/itemProps3.xml><?xml version="1.0" encoding="utf-8"?>
<ds:datastoreItem xmlns:ds="http://schemas.openxmlformats.org/officeDocument/2006/customXml" ds:itemID="{6D6F5EE1-9186-40F6-B672-4575DDFB8A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10397-98f1-4b66-85e8-a097ded8f7b6"/>
    <ds:schemaRef ds:uri="adbc591e-ae99-4ff3-974b-db309ad62ab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CE9997-ABD8-4C00-B666-66F37773A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Template-GeneralDocument_072716</Template>
  <TotalTime>1</TotalTime>
  <Pages>6</Pages>
  <Words>1132</Words>
  <Characters>6457</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FWM Quick Resource Guide-MSCF Faculty</vt:lpstr>
    </vt:vector>
  </TitlesOfParts>
  <Company>PadillaCRT</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FWM Quick Resource Guide-MSCF Faculty</dc:title>
  <dc:creator>Michael Freund</dc:creator>
  <cp:keywords/>
  <cp:lastModifiedBy>Kimberly Peters</cp:lastModifiedBy>
  <cp:revision>2</cp:revision>
  <cp:lastPrinted>2016-06-16T14:34:00Z</cp:lastPrinted>
  <dcterms:created xsi:type="dcterms:W3CDTF">2018-12-12T21:42:00Z</dcterms:created>
  <dcterms:modified xsi:type="dcterms:W3CDTF">2018-12-12T21:42:00Z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0x010100A30981F5A4EBE748BC02F4791E031D60009B23D1AD64C7B84DABBF99D52BC8D38C</vt:lpwstr>
  </property>
</Properties>
</file>